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1151" w:type="dxa"/>
        <w:tblInd w:w="-464" w:type="dxa"/>
        <w:tblLayout w:type="fixed"/>
        <w:tblCellMar>
          <w:top w:w="55" w:type="dxa"/>
          <w:left w:w="55" w:type="dxa"/>
          <w:bottom w:w="55" w:type="dxa"/>
          <w:right w:w="55" w:type="dxa"/>
        </w:tblCellMar>
        <w:tblLook w:val="0000" w:firstRow="0" w:lastRow="0" w:firstColumn="0" w:lastColumn="0" w:noHBand="0" w:noVBand="0"/>
      </w:tblPr>
      <w:tblGrid>
        <w:gridCol w:w="3324"/>
        <w:gridCol w:w="7827"/>
      </w:tblGrid>
      <w:tr w:rsidR="001254FB" w:rsidTr="00763878">
        <w:trPr>
          <w:trHeight w:val="644"/>
        </w:trPr>
        <w:tc>
          <w:tcPr>
            <w:tcW w:w="3324" w:type="dxa"/>
          </w:tcPr>
          <w:p w:rsidR="001254FB" w:rsidRDefault="007A2D76">
            <w:pPr>
              <w:pStyle w:val="TableContents"/>
              <w:rPr>
                <w:noProof/>
                <w:lang w:val="en-AU" w:eastAsia="zh-CN"/>
              </w:rPr>
            </w:pPr>
            <w:r>
              <w:rPr>
                <w:noProof/>
                <w:lang w:val="en-AU" w:eastAsia="zh-CN"/>
              </w:rPr>
              <w:t xml:space="preserve">        </w:t>
            </w:r>
            <w:r w:rsidR="00A83301" w:rsidRPr="00FE42F4">
              <w:rPr>
                <w:noProof/>
                <w:lang w:val="en-AU"/>
              </w:rPr>
              <w:drawing>
                <wp:inline distT="0" distB="0" distL="0" distR="0">
                  <wp:extent cx="1257300" cy="1428750"/>
                  <wp:effectExtent l="0" t="0" r="0" b="0"/>
                  <wp:docPr id="174" name="Picture 1" descr="\\Ass00170001\data\WINWORD\LOGO\COL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00170001\data\WINWORD\LOGO\COL_LOGO.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428750"/>
                          </a:xfrm>
                          <a:prstGeom prst="rect">
                            <a:avLst/>
                          </a:prstGeom>
                          <a:noFill/>
                          <a:ln>
                            <a:noFill/>
                          </a:ln>
                        </pic:spPr>
                      </pic:pic>
                    </a:graphicData>
                  </a:graphic>
                </wp:inline>
              </w:drawing>
            </w:r>
          </w:p>
          <w:p w:rsidR="007A2D76" w:rsidRDefault="007A2D76">
            <w:pPr>
              <w:pStyle w:val="TableContents"/>
              <w:rPr>
                <w:noProof/>
                <w:lang w:val="en-AU" w:eastAsia="zh-CN"/>
              </w:rPr>
            </w:pPr>
          </w:p>
          <w:p w:rsidR="00214B0B" w:rsidRDefault="00A83301">
            <w:pPr>
              <w:pStyle w:val="TableContents"/>
              <w:rPr>
                <w:rFonts w:ascii="Arial" w:hAnsi="Arial"/>
                <w:b/>
                <w:bCs/>
                <w:color w:val="000080"/>
                <w:sz w:val="56"/>
                <w:szCs w:val="56"/>
              </w:rPr>
            </w:pPr>
            <w:r w:rsidRPr="00A815B3">
              <w:rPr>
                <w:noProof/>
                <w:lang w:val="en-AU"/>
              </w:rPr>
              <w:drawing>
                <wp:inline distT="0" distB="0" distL="0" distR="0">
                  <wp:extent cx="1790700" cy="1343025"/>
                  <wp:effectExtent l="76200" t="76200" r="133350" b="142875"/>
                  <wp:docPr id="175" name="Picture 175" descr="school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school wi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7827" w:type="dxa"/>
            <w:vMerge w:val="restart"/>
          </w:tcPr>
          <w:p w:rsidR="001254FB" w:rsidRPr="00DC1D06" w:rsidRDefault="00C0688A">
            <w:pPr>
              <w:pStyle w:val="TableContents"/>
              <w:jc w:val="center"/>
              <w:rPr>
                <w:rFonts w:ascii="Arial" w:hAnsi="Arial"/>
                <w:b/>
                <w:bCs/>
                <w:color w:val="000080"/>
                <w:sz w:val="48"/>
                <w:szCs w:val="48"/>
              </w:rPr>
            </w:pPr>
            <w:r w:rsidRPr="00DC1D06">
              <w:rPr>
                <w:rFonts w:ascii="Arial" w:hAnsi="Arial"/>
                <w:b/>
                <w:bCs/>
                <w:color w:val="000080"/>
                <w:sz w:val="48"/>
                <w:szCs w:val="48"/>
              </w:rPr>
              <w:t>Work Profile</w:t>
            </w:r>
          </w:p>
          <w:p w:rsidR="001254FB" w:rsidRDefault="001254FB">
            <w:pPr>
              <w:pStyle w:val="TableContents"/>
              <w:tabs>
                <w:tab w:val="left" w:pos="2475"/>
              </w:tabs>
              <w:rPr>
                <w:rFonts w:ascii="Arial" w:hAnsi="Arial"/>
              </w:rPr>
            </w:pPr>
            <w:r>
              <w:rPr>
                <w:rFonts w:ascii="Arial" w:hAnsi="Arial"/>
              </w:rPr>
              <w:tab/>
            </w:r>
            <w:r w:rsidR="00E02F35">
              <w:rPr>
                <w:rFonts w:ascii="Arial" w:hAnsi="Arial"/>
                <w:sz w:val="36"/>
                <w:szCs w:val="36"/>
              </w:rPr>
              <w:t>Kitchen</w:t>
            </w:r>
            <w:r w:rsidR="00747BED" w:rsidRPr="00BF749B">
              <w:rPr>
                <w:rFonts w:ascii="Arial" w:hAnsi="Arial"/>
                <w:sz w:val="36"/>
                <w:szCs w:val="36"/>
              </w:rPr>
              <w:t xml:space="preserve"> Specialist</w:t>
            </w:r>
            <w:r w:rsidR="00747BED">
              <w:rPr>
                <w:rFonts w:ascii="Arial" w:hAnsi="Arial"/>
              </w:rPr>
              <w:t xml:space="preserve"> </w:t>
            </w:r>
          </w:p>
          <w:p w:rsidR="00747BED" w:rsidRDefault="004B3CA1" w:rsidP="00747BED">
            <w:pPr>
              <w:pStyle w:val="TableContents"/>
              <w:tabs>
                <w:tab w:val="left" w:pos="2475"/>
              </w:tabs>
              <w:jc w:val="center"/>
              <w:rPr>
                <w:rFonts w:ascii="Arial" w:hAnsi="Arial"/>
              </w:rPr>
            </w:pPr>
            <w:r>
              <w:rPr>
                <w:rFonts w:ascii="Arial" w:hAnsi="Arial"/>
              </w:rPr>
              <w:t>The Stephanie Alexander</w:t>
            </w:r>
            <w:r w:rsidR="00747BED">
              <w:rPr>
                <w:rFonts w:ascii="Arial" w:hAnsi="Arial"/>
              </w:rPr>
              <w:t xml:space="preserve"> Kitchen Garden Program. </w:t>
            </w:r>
          </w:p>
          <w:p w:rsidR="00747BED" w:rsidRDefault="00747BED" w:rsidP="00747BED">
            <w:pPr>
              <w:pStyle w:val="TableContents"/>
              <w:tabs>
                <w:tab w:val="left" w:pos="2475"/>
              </w:tabs>
              <w:jc w:val="center"/>
              <w:rPr>
                <w:rFonts w:ascii="Arial" w:hAnsi="Arial"/>
              </w:rPr>
            </w:pPr>
          </w:p>
          <w:p w:rsidR="001254FB" w:rsidRPr="00747BED" w:rsidRDefault="00747BED" w:rsidP="00747BED">
            <w:pPr>
              <w:pStyle w:val="TableContents"/>
              <w:tabs>
                <w:tab w:val="left" w:pos="2475"/>
              </w:tabs>
              <w:jc w:val="center"/>
              <w:rPr>
                <w:rFonts w:ascii="Arial" w:hAnsi="Arial"/>
                <w:i/>
              </w:rPr>
            </w:pPr>
            <w:r w:rsidRPr="00747BED">
              <w:rPr>
                <w:rFonts w:ascii="Arial" w:hAnsi="Arial"/>
                <w:i/>
              </w:rPr>
              <w:t>Growing,</w:t>
            </w:r>
            <w:r w:rsidR="00BA45FE">
              <w:rPr>
                <w:rFonts w:ascii="Arial" w:hAnsi="Arial"/>
                <w:i/>
              </w:rPr>
              <w:t xml:space="preserve"> Harvesting, Preparing, Sharing</w:t>
            </w:r>
          </w:p>
          <w:p w:rsidR="001254FB" w:rsidRPr="007F173E" w:rsidRDefault="001254FB" w:rsidP="009E00DF">
            <w:pPr>
              <w:pStyle w:val="TableContents"/>
              <w:tabs>
                <w:tab w:val="left" w:pos="2475"/>
              </w:tabs>
              <w:rPr>
                <w:rFonts w:ascii="Arial" w:hAnsi="Arial"/>
                <w:sz w:val="16"/>
                <w:szCs w:val="16"/>
              </w:rPr>
            </w:pPr>
          </w:p>
          <w:p w:rsidR="001254FB" w:rsidRPr="00BF749B" w:rsidRDefault="001254FB">
            <w:pPr>
              <w:rPr>
                <w:rFonts w:ascii="Arial" w:hAnsi="Arial"/>
                <w:b/>
                <w:bCs/>
                <w:color w:val="C5000B"/>
              </w:rPr>
            </w:pPr>
            <w:r w:rsidRPr="00BF749B">
              <w:rPr>
                <w:rFonts w:ascii="Arial" w:hAnsi="Arial"/>
                <w:b/>
                <w:bCs/>
                <w:color w:val="C5000B"/>
              </w:rPr>
              <w:t>Role Purpose</w:t>
            </w:r>
          </w:p>
          <w:p w:rsidR="00BF749B" w:rsidRPr="007F173E" w:rsidRDefault="00BF749B">
            <w:pPr>
              <w:rPr>
                <w:rFonts w:ascii="Arial" w:hAnsi="Arial"/>
                <w:b/>
                <w:bCs/>
                <w:color w:val="C5000B"/>
                <w:sz w:val="16"/>
                <w:szCs w:val="16"/>
              </w:rPr>
            </w:pPr>
          </w:p>
          <w:p w:rsidR="00747BED" w:rsidRPr="00B62CA9" w:rsidRDefault="00747BED" w:rsidP="00747BED">
            <w:pPr>
              <w:widowControl/>
              <w:suppressAutoHyphens w:val="0"/>
              <w:spacing w:after="200" w:line="276" w:lineRule="auto"/>
              <w:ind w:left="360" w:right="330"/>
              <w:jc w:val="both"/>
              <w:rPr>
                <w:rFonts w:ascii="Arial" w:eastAsia="Calibri" w:hAnsi="Arial" w:cs="Arial"/>
                <w:kern w:val="0"/>
                <w:lang w:val="en-AU" w:eastAsia="en-US"/>
              </w:rPr>
            </w:pPr>
            <w:r w:rsidRPr="00B62CA9">
              <w:rPr>
                <w:rFonts w:ascii="Arial" w:eastAsia="Calibri" w:hAnsi="Arial" w:cs="Arial"/>
                <w:kern w:val="0"/>
                <w:lang w:val="en-AU" w:eastAsia="en-US"/>
              </w:rPr>
              <w:t>The aim of the Kitchen Garden Program is to introduce young children to the wonderful world of good food by means of developing a productive food garden, and an exciting kitchen that includes a nurturing place to share food, as an integral part of the school curriculum. We hope to engage the curiosity of the young students and to help them learn how to grow the very best food in the very best way, care for it in the garden, recognise when it is ripe and at its best, prepare it easily and enjoyably</w:t>
            </w:r>
            <w:r w:rsidR="004311AC">
              <w:rPr>
                <w:rFonts w:ascii="Arial" w:eastAsia="Calibri" w:hAnsi="Arial" w:cs="Arial"/>
                <w:kern w:val="0"/>
                <w:lang w:val="en-AU" w:eastAsia="en-US"/>
              </w:rPr>
              <w:t>,</w:t>
            </w:r>
            <w:r w:rsidRPr="00B62CA9">
              <w:rPr>
                <w:rFonts w:ascii="Arial" w:eastAsia="Calibri" w:hAnsi="Arial" w:cs="Arial"/>
                <w:kern w:val="0"/>
                <w:lang w:val="en-AU" w:eastAsia="en-US"/>
              </w:rPr>
              <w:t xml:space="preserve"> develop an expanding culinary palate and be excited by all of these experiences. We want to convince children to modify their eating habits because the food they are experiencing</w:t>
            </w:r>
            <w:r w:rsidR="00AC1434">
              <w:rPr>
                <w:rFonts w:ascii="Arial" w:eastAsia="Calibri" w:hAnsi="Arial" w:cs="Arial"/>
                <w:kern w:val="0"/>
                <w:lang w:val="en-AU" w:eastAsia="en-US"/>
              </w:rPr>
              <w:t xml:space="preserve"> and handling</w:t>
            </w:r>
            <w:r w:rsidRPr="00B62CA9">
              <w:rPr>
                <w:rFonts w:ascii="Arial" w:eastAsia="Calibri" w:hAnsi="Arial" w:cs="Arial"/>
                <w:kern w:val="0"/>
                <w:lang w:val="en-AU" w:eastAsia="en-US"/>
              </w:rPr>
              <w:t xml:space="preserve"> tastes so good</w:t>
            </w:r>
            <w:r w:rsidR="00AC1434">
              <w:rPr>
                <w:rFonts w:ascii="Arial" w:eastAsia="Calibri" w:hAnsi="Arial" w:cs="Arial"/>
                <w:kern w:val="0"/>
                <w:lang w:val="en-AU" w:eastAsia="en-US"/>
              </w:rPr>
              <w:t>,</w:t>
            </w:r>
            <w:r w:rsidRPr="00B62CA9">
              <w:rPr>
                <w:rFonts w:ascii="Arial" w:eastAsia="Calibri" w:hAnsi="Arial" w:cs="Arial"/>
                <w:kern w:val="0"/>
                <w:lang w:val="en-AU" w:eastAsia="en-US"/>
              </w:rPr>
              <w:t xml:space="preserve"> rather than because they are being told to eat some foods and not to eat others.</w:t>
            </w:r>
          </w:p>
          <w:p w:rsidR="001254FB" w:rsidRPr="00B62CA9" w:rsidRDefault="00747BED" w:rsidP="00747BED">
            <w:pPr>
              <w:widowControl/>
              <w:suppressAutoHyphens w:val="0"/>
              <w:spacing w:after="200" w:line="276" w:lineRule="auto"/>
              <w:ind w:left="360" w:right="330"/>
              <w:jc w:val="both"/>
              <w:rPr>
                <w:rFonts w:ascii="Arial" w:eastAsia="Calibri" w:hAnsi="Arial" w:cs="Arial"/>
                <w:kern w:val="0"/>
                <w:lang w:val="en-AU" w:eastAsia="en-US"/>
              </w:rPr>
            </w:pPr>
            <w:r w:rsidRPr="00B62CA9">
              <w:rPr>
                <w:rFonts w:ascii="Arial" w:eastAsia="Calibri" w:hAnsi="Arial" w:cs="Arial"/>
                <w:kern w:val="0"/>
                <w:lang w:val="en-AU" w:eastAsia="en-US"/>
              </w:rPr>
              <w:t xml:space="preserve">The best of all possible worlds would be to engage the classroom teachers, the providers of food elsewhere in the school, the parents and the community to all become excited by the possibilities this Program offers. </w:t>
            </w:r>
          </w:p>
          <w:p w:rsidR="00B62CA9" w:rsidRDefault="001254FB">
            <w:pPr>
              <w:rPr>
                <w:rFonts w:ascii="Arial" w:hAnsi="Arial"/>
                <w:b/>
                <w:bCs/>
                <w:color w:val="C5000B"/>
              </w:rPr>
            </w:pPr>
            <w:r w:rsidRPr="00BF749B">
              <w:rPr>
                <w:rFonts w:ascii="Arial" w:hAnsi="Arial"/>
                <w:b/>
                <w:bCs/>
                <w:color w:val="C5000B"/>
              </w:rPr>
              <w:t>Major Accountabilities</w:t>
            </w:r>
          </w:p>
          <w:p w:rsidR="00B62CA9" w:rsidRPr="00BF749B" w:rsidRDefault="00B62CA9">
            <w:pPr>
              <w:rPr>
                <w:rFonts w:ascii="Arial" w:hAnsi="Arial"/>
                <w:b/>
                <w:bCs/>
                <w:color w:val="C5000B"/>
              </w:rPr>
            </w:pPr>
          </w:p>
          <w:p w:rsidR="00747BED" w:rsidRPr="00B62CA9" w:rsidRDefault="00747BED" w:rsidP="009E00DF">
            <w:pPr>
              <w:pStyle w:val="SAKGFBulletsTomato"/>
              <w:numPr>
                <w:ilvl w:val="0"/>
                <w:numId w:val="3"/>
              </w:numPr>
              <w:rPr>
                <w:rFonts w:ascii="Arial" w:hAnsi="Arial" w:cs="Arial"/>
                <w:sz w:val="24"/>
              </w:rPr>
            </w:pPr>
            <w:r w:rsidRPr="00B62CA9">
              <w:rPr>
                <w:rFonts w:ascii="Arial" w:hAnsi="Arial" w:cs="Arial"/>
                <w:sz w:val="24"/>
              </w:rPr>
              <w:t xml:space="preserve">Attend </w:t>
            </w:r>
            <w:r w:rsidR="00C6588F" w:rsidRPr="00B62CA9">
              <w:rPr>
                <w:rFonts w:ascii="Arial" w:hAnsi="Arial" w:cs="Arial"/>
                <w:sz w:val="24"/>
              </w:rPr>
              <w:t xml:space="preserve">periodic </w:t>
            </w:r>
            <w:r w:rsidRPr="00B62CA9">
              <w:rPr>
                <w:rFonts w:ascii="Arial" w:hAnsi="Arial" w:cs="Arial"/>
                <w:sz w:val="24"/>
              </w:rPr>
              <w:t>meetings of the Kitchen Garden Program committee at Bulimba State School to facilitate the vegetable garden component of Kitchen Garden Program, problem-solving and planning of special days, publicity for Program etc.</w:t>
            </w:r>
          </w:p>
          <w:p w:rsidR="00747BED" w:rsidRPr="00B62CA9" w:rsidRDefault="00747BED" w:rsidP="009E00DF">
            <w:pPr>
              <w:pStyle w:val="SAKGFBulletsTomato"/>
              <w:numPr>
                <w:ilvl w:val="0"/>
                <w:numId w:val="3"/>
              </w:numPr>
              <w:rPr>
                <w:rFonts w:ascii="Arial" w:hAnsi="Arial" w:cs="Arial"/>
                <w:sz w:val="24"/>
              </w:rPr>
            </w:pPr>
            <w:r w:rsidRPr="00B62CA9">
              <w:rPr>
                <w:rFonts w:ascii="Arial" w:hAnsi="Arial" w:cs="Arial"/>
                <w:sz w:val="24"/>
              </w:rPr>
              <w:t xml:space="preserve">Plan weekly classes ensuring they are applicable to all participating age groups. This involves preparing up to five activities per class, </w:t>
            </w:r>
            <w:r w:rsidR="00C6588F" w:rsidRPr="00B62CA9">
              <w:rPr>
                <w:rFonts w:ascii="Arial" w:hAnsi="Arial" w:cs="Arial"/>
                <w:sz w:val="24"/>
              </w:rPr>
              <w:t xml:space="preserve">delivering </w:t>
            </w:r>
            <w:r w:rsidRPr="00B62CA9">
              <w:rPr>
                <w:rFonts w:ascii="Arial" w:hAnsi="Arial" w:cs="Arial"/>
                <w:sz w:val="24"/>
              </w:rPr>
              <w:t xml:space="preserve">a syllabus and preparing materials. Email a copy </w:t>
            </w:r>
            <w:r w:rsidR="00C6588F" w:rsidRPr="00B62CA9">
              <w:rPr>
                <w:rFonts w:ascii="Arial" w:hAnsi="Arial" w:cs="Arial"/>
                <w:sz w:val="24"/>
              </w:rPr>
              <w:t xml:space="preserve">of the menus </w:t>
            </w:r>
            <w:r w:rsidRPr="00B62CA9">
              <w:rPr>
                <w:rFonts w:ascii="Arial" w:hAnsi="Arial" w:cs="Arial"/>
                <w:sz w:val="24"/>
              </w:rPr>
              <w:t xml:space="preserve">to the class teachers the week before the lesson. </w:t>
            </w:r>
          </w:p>
          <w:p w:rsidR="00747BED" w:rsidRPr="00B62CA9" w:rsidRDefault="00747BED" w:rsidP="009E00DF">
            <w:pPr>
              <w:pStyle w:val="SAKGFBulletsTomato"/>
              <w:numPr>
                <w:ilvl w:val="0"/>
                <w:numId w:val="3"/>
              </w:numPr>
              <w:rPr>
                <w:rFonts w:ascii="Arial" w:hAnsi="Arial" w:cs="Arial"/>
                <w:sz w:val="24"/>
              </w:rPr>
            </w:pPr>
            <w:r w:rsidRPr="00B62CA9">
              <w:rPr>
                <w:rFonts w:ascii="Arial" w:hAnsi="Arial" w:cs="Arial"/>
                <w:sz w:val="24"/>
              </w:rPr>
              <w:t>Facilitate classes with the aid of the classroom teacher assisting in behavioural issues.</w:t>
            </w:r>
          </w:p>
          <w:p w:rsidR="007F173E" w:rsidRPr="00B62CA9" w:rsidRDefault="00C6588F" w:rsidP="00C6588F">
            <w:pPr>
              <w:pStyle w:val="SAKGFBulletsTomato"/>
              <w:numPr>
                <w:ilvl w:val="0"/>
                <w:numId w:val="3"/>
              </w:numPr>
              <w:rPr>
                <w:rFonts w:ascii="Arial" w:hAnsi="Arial" w:cs="Arial"/>
                <w:sz w:val="24"/>
              </w:rPr>
            </w:pPr>
            <w:r w:rsidRPr="00B62CA9">
              <w:rPr>
                <w:rFonts w:ascii="Arial" w:hAnsi="Arial" w:cs="Arial"/>
                <w:sz w:val="24"/>
              </w:rPr>
              <w:t>Communicate harvest requirements to the Garden Specialist</w:t>
            </w:r>
          </w:p>
          <w:p w:rsidR="00C6588F" w:rsidRPr="00B62CA9" w:rsidRDefault="008D3A1C" w:rsidP="00C6588F">
            <w:pPr>
              <w:pStyle w:val="SAKGFBulletsTomato"/>
              <w:numPr>
                <w:ilvl w:val="0"/>
                <w:numId w:val="3"/>
              </w:numPr>
              <w:rPr>
                <w:rFonts w:ascii="Arial" w:hAnsi="Arial" w:cs="Arial"/>
                <w:sz w:val="24"/>
              </w:rPr>
            </w:pPr>
            <w:r w:rsidRPr="00B62CA9">
              <w:rPr>
                <w:rFonts w:ascii="Arial" w:hAnsi="Arial" w:cs="Arial"/>
                <w:sz w:val="24"/>
              </w:rPr>
              <w:t>Network</w:t>
            </w:r>
            <w:r w:rsidR="00C6588F" w:rsidRPr="00B62CA9">
              <w:rPr>
                <w:rFonts w:ascii="Arial" w:hAnsi="Arial" w:cs="Arial"/>
                <w:sz w:val="24"/>
              </w:rPr>
              <w:t xml:space="preserve"> with the Garden Specialist on ways to integrate learning in the kitchen with learning in the garden.</w:t>
            </w:r>
          </w:p>
          <w:p w:rsidR="00C6588F" w:rsidRPr="00B62CA9" w:rsidRDefault="00C6588F" w:rsidP="00C6588F">
            <w:pPr>
              <w:pStyle w:val="SAKGFBulletsTomato"/>
              <w:numPr>
                <w:ilvl w:val="0"/>
                <w:numId w:val="3"/>
              </w:numPr>
              <w:rPr>
                <w:rFonts w:ascii="Arial" w:hAnsi="Arial" w:cs="Arial"/>
                <w:sz w:val="24"/>
              </w:rPr>
            </w:pPr>
            <w:r w:rsidRPr="00B62CA9">
              <w:rPr>
                <w:rFonts w:ascii="Arial" w:hAnsi="Arial" w:cs="Arial"/>
                <w:sz w:val="24"/>
              </w:rPr>
              <w:t>Pre-prepare elements of the menu if necessary.</w:t>
            </w:r>
          </w:p>
          <w:p w:rsidR="00C6588F" w:rsidRPr="00B62CA9" w:rsidRDefault="00C6588F" w:rsidP="00C6588F">
            <w:pPr>
              <w:pStyle w:val="SAKGFBulletsTomato"/>
              <w:numPr>
                <w:ilvl w:val="0"/>
                <w:numId w:val="3"/>
              </w:numPr>
              <w:rPr>
                <w:rFonts w:ascii="Arial" w:hAnsi="Arial" w:cs="Arial"/>
                <w:sz w:val="24"/>
              </w:rPr>
            </w:pPr>
            <w:r w:rsidRPr="00B62CA9">
              <w:rPr>
                <w:rFonts w:ascii="Arial" w:hAnsi="Arial" w:cs="Arial"/>
                <w:sz w:val="24"/>
              </w:rPr>
              <w:t>Gather or prepare recipes in a format suitable for children to understand, and arrange copies for all classes.</w:t>
            </w:r>
          </w:p>
          <w:p w:rsidR="00C6588F" w:rsidRPr="00B62CA9" w:rsidRDefault="00C6588F" w:rsidP="00C6588F">
            <w:pPr>
              <w:pStyle w:val="SAKGFBulletsTomato"/>
              <w:numPr>
                <w:ilvl w:val="0"/>
                <w:numId w:val="3"/>
              </w:numPr>
              <w:rPr>
                <w:rFonts w:ascii="Arial" w:hAnsi="Arial" w:cs="Arial"/>
                <w:sz w:val="24"/>
              </w:rPr>
            </w:pPr>
            <w:r w:rsidRPr="00B62CA9">
              <w:rPr>
                <w:rFonts w:ascii="Arial" w:hAnsi="Arial" w:cs="Arial"/>
                <w:sz w:val="24"/>
              </w:rPr>
              <w:lastRenderedPageBreak/>
              <w:t>Shop for extra ingredients within budget guidelines.</w:t>
            </w:r>
          </w:p>
          <w:p w:rsidR="00C6588F" w:rsidRPr="00B62CA9" w:rsidRDefault="00C6588F" w:rsidP="00C6588F">
            <w:pPr>
              <w:pStyle w:val="SAKGFBulletsTomato"/>
              <w:numPr>
                <w:ilvl w:val="0"/>
                <w:numId w:val="3"/>
              </w:numPr>
              <w:rPr>
                <w:rFonts w:ascii="Arial" w:hAnsi="Arial" w:cs="Arial"/>
                <w:sz w:val="24"/>
              </w:rPr>
            </w:pPr>
            <w:r w:rsidRPr="00B62CA9">
              <w:rPr>
                <w:rFonts w:ascii="Arial" w:hAnsi="Arial" w:cs="Arial"/>
                <w:sz w:val="24"/>
              </w:rPr>
              <w:t>Recruit, coordinate and support volunteers, help organise volunteer events, compile and update volunteer information and respond to interest from potential volunteers.</w:t>
            </w:r>
          </w:p>
          <w:p w:rsidR="00C6588F" w:rsidRPr="00B62CA9" w:rsidRDefault="00C6588F" w:rsidP="00C6588F">
            <w:pPr>
              <w:pStyle w:val="SAKGFBulletsTomato"/>
              <w:numPr>
                <w:ilvl w:val="0"/>
                <w:numId w:val="3"/>
              </w:numPr>
              <w:rPr>
                <w:rFonts w:ascii="Arial" w:hAnsi="Arial" w:cs="Arial"/>
                <w:sz w:val="24"/>
              </w:rPr>
            </w:pPr>
            <w:r w:rsidRPr="00B62CA9">
              <w:rPr>
                <w:rFonts w:ascii="Arial" w:hAnsi="Arial" w:cs="Arial"/>
                <w:sz w:val="24"/>
              </w:rPr>
              <w:t xml:space="preserve">Maintain dry-food stores and monitor equipment needs. Communicate any maintenance or replacement matters to the </w:t>
            </w:r>
            <w:r w:rsidR="008D3A1C">
              <w:rPr>
                <w:rFonts w:ascii="Arial" w:hAnsi="Arial" w:cs="Arial"/>
                <w:sz w:val="24"/>
              </w:rPr>
              <w:t>Business Manager</w:t>
            </w:r>
            <w:r w:rsidR="00936988">
              <w:rPr>
                <w:rFonts w:ascii="Arial" w:hAnsi="Arial" w:cs="Arial"/>
                <w:sz w:val="24"/>
              </w:rPr>
              <w:t xml:space="preserve">-Facilities Manager </w:t>
            </w:r>
            <w:r w:rsidRPr="00B62CA9">
              <w:rPr>
                <w:rFonts w:ascii="Arial" w:hAnsi="Arial" w:cs="Arial"/>
                <w:sz w:val="24"/>
              </w:rPr>
              <w:t xml:space="preserve">or </w:t>
            </w:r>
            <w:r w:rsidR="00936988">
              <w:rPr>
                <w:rFonts w:ascii="Arial" w:hAnsi="Arial" w:cs="Arial"/>
                <w:sz w:val="24"/>
              </w:rPr>
              <w:t>Schools Officer</w:t>
            </w:r>
          </w:p>
          <w:p w:rsidR="00C6588F" w:rsidRPr="00B62CA9" w:rsidRDefault="00C6588F" w:rsidP="00C6588F">
            <w:pPr>
              <w:pStyle w:val="SAKGFBulletsTomato"/>
              <w:numPr>
                <w:ilvl w:val="0"/>
                <w:numId w:val="3"/>
              </w:numPr>
              <w:rPr>
                <w:rFonts w:ascii="Arial" w:hAnsi="Arial" w:cs="Arial"/>
                <w:sz w:val="24"/>
              </w:rPr>
            </w:pPr>
            <w:r w:rsidRPr="00B62CA9">
              <w:rPr>
                <w:rFonts w:ascii="Arial" w:hAnsi="Arial" w:cs="Arial"/>
                <w:sz w:val="24"/>
              </w:rPr>
              <w:t>Be resourceful about obtaining resources needed for the kitchen and receive donations where possible.</w:t>
            </w:r>
          </w:p>
          <w:p w:rsidR="00C6588F" w:rsidRPr="00B62CA9" w:rsidRDefault="00C6588F" w:rsidP="00C6588F">
            <w:pPr>
              <w:pStyle w:val="SAKGFBulletsTomato"/>
              <w:numPr>
                <w:ilvl w:val="0"/>
                <w:numId w:val="3"/>
              </w:numPr>
              <w:rPr>
                <w:rFonts w:ascii="Arial" w:hAnsi="Arial" w:cs="Arial"/>
                <w:sz w:val="24"/>
              </w:rPr>
            </w:pPr>
            <w:r w:rsidRPr="00B62CA9">
              <w:rPr>
                <w:rFonts w:ascii="Arial" w:hAnsi="Arial" w:cs="Arial"/>
                <w:sz w:val="24"/>
              </w:rPr>
              <w:t>Liaise with wider community and nurture relationships with those donating goods to the Kitchen Garden Program.</w:t>
            </w:r>
          </w:p>
          <w:p w:rsidR="00C6588F" w:rsidRDefault="00C6588F" w:rsidP="00B62CA9">
            <w:pPr>
              <w:pStyle w:val="SAKGFBulletsTomato"/>
              <w:numPr>
                <w:ilvl w:val="0"/>
                <w:numId w:val="3"/>
              </w:numPr>
              <w:rPr>
                <w:rFonts w:ascii="Arial" w:hAnsi="Arial" w:cs="Arial"/>
                <w:sz w:val="24"/>
              </w:rPr>
            </w:pPr>
            <w:r w:rsidRPr="00B62CA9">
              <w:rPr>
                <w:rFonts w:ascii="Arial" w:hAnsi="Arial" w:cs="Arial"/>
                <w:sz w:val="24"/>
              </w:rPr>
              <w:t>Assist with documenting the project by recording comments on every class</w:t>
            </w:r>
            <w:r w:rsidR="00B62CA9" w:rsidRPr="00B62CA9">
              <w:rPr>
                <w:rFonts w:ascii="Arial" w:hAnsi="Arial" w:cs="Arial"/>
                <w:sz w:val="24"/>
              </w:rPr>
              <w:t xml:space="preserve"> </w:t>
            </w:r>
            <w:r w:rsidRPr="00B62CA9">
              <w:rPr>
                <w:rFonts w:ascii="Arial" w:hAnsi="Arial" w:cs="Arial"/>
                <w:sz w:val="24"/>
              </w:rPr>
              <w:t>and storing menus, worksheets, class surveys and so on.</w:t>
            </w:r>
          </w:p>
          <w:p w:rsidR="004311AC" w:rsidRDefault="004311AC" w:rsidP="00B62CA9">
            <w:pPr>
              <w:pStyle w:val="SAKGFBulletsTomato"/>
              <w:numPr>
                <w:ilvl w:val="0"/>
                <w:numId w:val="3"/>
              </w:numPr>
              <w:rPr>
                <w:rFonts w:ascii="Arial" w:hAnsi="Arial" w:cs="Arial"/>
                <w:sz w:val="24"/>
              </w:rPr>
            </w:pPr>
            <w:r>
              <w:rPr>
                <w:rFonts w:ascii="Arial" w:hAnsi="Arial" w:cs="Arial"/>
                <w:sz w:val="24"/>
              </w:rPr>
              <w:t xml:space="preserve">Be aware of students with allergies and adhere to their risk management plans. </w:t>
            </w:r>
          </w:p>
          <w:p w:rsidR="004311AC" w:rsidRPr="00B62CA9" w:rsidRDefault="004311AC" w:rsidP="00B62CA9">
            <w:pPr>
              <w:pStyle w:val="SAKGFBulletsTomato"/>
              <w:numPr>
                <w:ilvl w:val="0"/>
                <w:numId w:val="3"/>
              </w:numPr>
              <w:rPr>
                <w:rFonts w:ascii="Arial" w:hAnsi="Arial" w:cs="Arial"/>
                <w:sz w:val="24"/>
              </w:rPr>
            </w:pPr>
            <w:r>
              <w:rPr>
                <w:rFonts w:ascii="Arial" w:hAnsi="Arial" w:cs="Arial"/>
                <w:sz w:val="24"/>
              </w:rPr>
              <w:t xml:space="preserve">Complete Education Queensland’s Mandatory Training for staff. </w:t>
            </w:r>
          </w:p>
          <w:p w:rsidR="00C6588F" w:rsidRDefault="00C6588F" w:rsidP="00B62CA9">
            <w:pPr>
              <w:pStyle w:val="SAKGFBulletsTomato"/>
              <w:numPr>
                <w:ilvl w:val="0"/>
                <w:numId w:val="0"/>
              </w:numPr>
              <w:ind w:left="567" w:hanging="283"/>
              <w:rPr>
                <w:rFonts w:ascii="Arial" w:hAnsi="Arial" w:cs="Arial"/>
                <w:sz w:val="20"/>
                <w:szCs w:val="20"/>
              </w:rPr>
            </w:pPr>
          </w:p>
          <w:p w:rsidR="00C6588F" w:rsidRPr="00C6588F" w:rsidRDefault="00C6588F" w:rsidP="00B62CA9">
            <w:pPr>
              <w:pStyle w:val="SAKGFBulletsTomato"/>
              <w:numPr>
                <w:ilvl w:val="0"/>
                <w:numId w:val="0"/>
              </w:numPr>
              <w:rPr>
                <w:rFonts w:ascii="Arial" w:hAnsi="Arial" w:cs="Arial"/>
                <w:sz w:val="20"/>
                <w:szCs w:val="20"/>
              </w:rPr>
            </w:pPr>
          </w:p>
          <w:p w:rsidR="0038214E" w:rsidRDefault="001254FB">
            <w:pPr>
              <w:rPr>
                <w:rFonts w:ascii="Arial" w:hAnsi="Arial"/>
                <w:b/>
                <w:bCs/>
                <w:color w:val="C5000B"/>
              </w:rPr>
            </w:pPr>
            <w:r w:rsidRPr="005B671F">
              <w:rPr>
                <w:rFonts w:ascii="Arial" w:hAnsi="Arial"/>
                <w:b/>
                <w:bCs/>
                <w:color w:val="C5000B"/>
              </w:rPr>
              <w:t>Suitability Assessment Criteria</w:t>
            </w:r>
          </w:p>
          <w:p w:rsidR="00B62CA9" w:rsidRPr="005B671F" w:rsidRDefault="00B62CA9">
            <w:pPr>
              <w:rPr>
                <w:rFonts w:ascii="Arial" w:hAnsi="Arial"/>
                <w:b/>
                <w:bCs/>
                <w:color w:val="C5000B"/>
              </w:rPr>
            </w:pPr>
          </w:p>
          <w:p w:rsidR="009E00DF" w:rsidRPr="00B62CA9" w:rsidRDefault="009E00DF" w:rsidP="009E00DF">
            <w:pPr>
              <w:widowControl/>
              <w:numPr>
                <w:ilvl w:val="0"/>
                <w:numId w:val="10"/>
              </w:numPr>
              <w:suppressAutoHyphens w:val="0"/>
              <w:spacing w:after="120"/>
              <w:rPr>
                <w:rFonts w:ascii="Arial" w:hAnsi="Arial" w:cs="Arial"/>
              </w:rPr>
            </w:pPr>
            <w:r w:rsidRPr="00B62CA9">
              <w:rPr>
                <w:rFonts w:ascii="Arial" w:hAnsi="Arial" w:cs="Arial"/>
              </w:rPr>
              <w:t xml:space="preserve">be an enthusiastic and passionate </w:t>
            </w:r>
            <w:r w:rsidR="00B62CA9" w:rsidRPr="00B62CA9">
              <w:rPr>
                <w:rFonts w:ascii="Arial" w:hAnsi="Arial" w:cs="Arial"/>
              </w:rPr>
              <w:t xml:space="preserve">cook </w:t>
            </w:r>
          </w:p>
          <w:p w:rsidR="009E00DF" w:rsidRPr="00B62CA9" w:rsidRDefault="009E00DF" w:rsidP="009E00DF">
            <w:pPr>
              <w:pStyle w:val="NormalWeb"/>
              <w:numPr>
                <w:ilvl w:val="0"/>
                <w:numId w:val="10"/>
              </w:numPr>
              <w:spacing w:before="0" w:beforeAutospacing="0" w:after="120" w:afterAutospacing="0"/>
              <w:rPr>
                <w:rFonts w:ascii="Arial" w:hAnsi="Arial" w:cs="Arial"/>
                <w:sz w:val="24"/>
                <w:szCs w:val="24"/>
              </w:rPr>
            </w:pPr>
            <w:r w:rsidRPr="00B62CA9">
              <w:rPr>
                <w:rFonts w:ascii="Arial" w:hAnsi="Arial" w:cs="Arial"/>
                <w:sz w:val="24"/>
                <w:szCs w:val="24"/>
              </w:rPr>
              <w:t xml:space="preserve">have proven experience managing and maintaining </w:t>
            </w:r>
            <w:r w:rsidR="00B62CA9" w:rsidRPr="00B62CA9">
              <w:rPr>
                <w:rFonts w:ascii="Arial" w:hAnsi="Arial" w:cs="Arial"/>
                <w:sz w:val="24"/>
                <w:szCs w:val="24"/>
              </w:rPr>
              <w:t>a kitchen</w:t>
            </w:r>
          </w:p>
          <w:p w:rsidR="009E00DF" w:rsidRPr="00B62CA9" w:rsidRDefault="009E00DF" w:rsidP="009E00DF">
            <w:pPr>
              <w:pStyle w:val="NormalWeb"/>
              <w:numPr>
                <w:ilvl w:val="0"/>
                <w:numId w:val="10"/>
              </w:numPr>
              <w:spacing w:before="0" w:beforeAutospacing="0" w:after="120" w:afterAutospacing="0"/>
              <w:rPr>
                <w:rFonts w:ascii="Arial" w:hAnsi="Arial" w:cs="Arial"/>
                <w:sz w:val="24"/>
                <w:szCs w:val="24"/>
              </w:rPr>
            </w:pPr>
            <w:r w:rsidRPr="00B62CA9">
              <w:rPr>
                <w:rFonts w:ascii="Arial" w:hAnsi="Arial" w:cs="Arial"/>
                <w:sz w:val="24"/>
                <w:szCs w:val="24"/>
              </w:rPr>
              <w:t>have a practical understanding of organic gardening</w:t>
            </w:r>
            <w:r w:rsidR="00B62CA9" w:rsidRPr="00B62CA9">
              <w:rPr>
                <w:rFonts w:ascii="Arial" w:hAnsi="Arial" w:cs="Arial"/>
                <w:sz w:val="24"/>
                <w:szCs w:val="24"/>
              </w:rPr>
              <w:t xml:space="preserve"> and cooking </w:t>
            </w:r>
          </w:p>
          <w:p w:rsidR="009E00DF" w:rsidRPr="00B62CA9" w:rsidRDefault="009E00DF" w:rsidP="009E00DF">
            <w:pPr>
              <w:pStyle w:val="NormalWeb"/>
              <w:numPr>
                <w:ilvl w:val="0"/>
                <w:numId w:val="10"/>
              </w:numPr>
              <w:spacing w:before="0" w:beforeAutospacing="0" w:after="120" w:afterAutospacing="0"/>
              <w:rPr>
                <w:rFonts w:ascii="Arial" w:hAnsi="Arial" w:cs="Arial"/>
                <w:sz w:val="24"/>
                <w:szCs w:val="24"/>
              </w:rPr>
            </w:pPr>
            <w:r w:rsidRPr="00B62CA9">
              <w:rPr>
                <w:rFonts w:ascii="Arial" w:hAnsi="Arial" w:cs="Arial"/>
                <w:sz w:val="24"/>
                <w:szCs w:val="24"/>
              </w:rPr>
              <w:t>be able to work alone and be self-directed and motivated</w:t>
            </w:r>
          </w:p>
          <w:p w:rsidR="009E00DF" w:rsidRPr="00B62CA9" w:rsidRDefault="009E00DF" w:rsidP="009E00DF">
            <w:pPr>
              <w:pStyle w:val="NormalWeb"/>
              <w:numPr>
                <w:ilvl w:val="0"/>
                <w:numId w:val="10"/>
              </w:numPr>
              <w:spacing w:before="0" w:beforeAutospacing="0" w:after="120" w:afterAutospacing="0"/>
              <w:rPr>
                <w:rFonts w:ascii="Arial" w:hAnsi="Arial" w:cs="Arial"/>
                <w:sz w:val="24"/>
                <w:szCs w:val="24"/>
              </w:rPr>
            </w:pPr>
            <w:r w:rsidRPr="00B62CA9">
              <w:rPr>
                <w:rFonts w:ascii="Arial" w:hAnsi="Arial" w:cs="Arial"/>
                <w:sz w:val="24"/>
                <w:szCs w:val="24"/>
              </w:rPr>
              <w:t>have good time-management skills</w:t>
            </w:r>
          </w:p>
          <w:p w:rsidR="009E00DF" w:rsidRPr="00B62CA9" w:rsidRDefault="009E00DF" w:rsidP="009E00DF">
            <w:pPr>
              <w:pStyle w:val="NormalWeb"/>
              <w:numPr>
                <w:ilvl w:val="0"/>
                <w:numId w:val="10"/>
              </w:numPr>
              <w:spacing w:before="0" w:beforeAutospacing="0" w:after="120" w:afterAutospacing="0"/>
              <w:rPr>
                <w:rFonts w:ascii="Arial" w:hAnsi="Arial" w:cs="Arial"/>
                <w:sz w:val="24"/>
                <w:szCs w:val="24"/>
              </w:rPr>
            </w:pPr>
            <w:r w:rsidRPr="00B62CA9">
              <w:rPr>
                <w:rFonts w:ascii="Arial" w:hAnsi="Arial" w:cs="Arial"/>
                <w:sz w:val="24"/>
                <w:szCs w:val="24"/>
              </w:rPr>
              <w:t xml:space="preserve">have good </w:t>
            </w:r>
            <w:r w:rsidR="00BF749B" w:rsidRPr="00B62CA9">
              <w:rPr>
                <w:rFonts w:ascii="Arial" w:hAnsi="Arial" w:cs="Arial"/>
                <w:sz w:val="24"/>
                <w:szCs w:val="24"/>
              </w:rPr>
              <w:t>organizational</w:t>
            </w:r>
            <w:r w:rsidRPr="00B62CA9">
              <w:rPr>
                <w:rFonts w:ascii="Arial" w:hAnsi="Arial" w:cs="Arial"/>
                <w:sz w:val="24"/>
                <w:szCs w:val="24"/>
              </w:rPr>
              <w:t xml:space="preserve"> and record-keeping skills</w:t>
            </w:r>
          </w:p>
          <w:p w:rsidR="009E00DF" w:rsidRPr="00B62CA9" w:rsidRDefault="009E00DF" w:rsidP="009E00DF">
            <w:pPr>
              <w:pStyle w:val="NormalWeb"/>
              <w:numPr>
                <w:ilvl w:val="0"/>
                <w:numId w:val="10"/>
              </w:numPr>
              <w:spacing w:before="0" w:beforeAutospacing="0" w:after="120" w:afterAutospacing="0"/>
              <w:rPr>
                <w:rFonts w:ascii="Arial" w:hAnsi="Arial" w:cs="Arial"/>
                <w:sz w:val="24"/>
                <w:szCs w:val="24"/>
              </w:rPr>
            </w:pPr>
            <w:r w:rsidRPr="00B62CA9">
              <w:rPr>
                <w:rFonts w:ascii="Arial" w:hAnsi="Arial" w:cs="Arial"/>
                <w:sz w:val="24"/>
                <w:szCs w:val="24"/>
              </w:rPr>
              <w:t>have creative ability to prepare stimulating activities and class plans</w:t>
            </w:r>
          </w:p>
          <w:p w:rsidR="009E00DF" w:rsidRPr="00B62CA9" w:rsidRDefault="009E00DF" w:rsidP="009E00DF">
            <w:pPr>
              <w:pStyle w:val="NormalWeb"/>
              <w:numPr>
                <w:ilvl w:val="0"/>
                <w:numId w:val="10"/>
              </w:numPr>
              <w:spacing w:before="0" w:beforeAutospacing="0" w:after="120" w:afterAutospacing="0"/>
              <w:rPr>
                <w:rFonts w:ascii="Arial" w:hAnsi="Arial" w:cs="Arial"/>
                <w:sz w:val="24"/>
                <w:szCs w:val="24"/>
              </w:rPr>
            </w:pPr>
            <w:r w:rsidRPr="00B62CA9">
              <w:rPr>
                <w:rFonts w:ascii="Arial" w:hAnsi="Arial" w:cs="Arial"/>
                <w:sz w:val="24"/>
                <w:szCs w:val="24"/>
              </w:rPr>
              <w:t>have basic IT familiarity</w:t>
            </w:r>
          </w:p>
          <w:p w:rsidR="007F173E" w:rsidRPr="00B62CA9" w:rsidRDefault="007F173E" w:rsidP="009E00DF">
            <w:pPr>
              <w:pStyle w:val="NormalWeb"/>
              <w:numPr>
                <w:ilvl w:val="0"/>
                <w:numId w:val="10"/>
              </w:numPr>
              <w:spacing w:before="0" w:beforeAutospacing="0" w:after="120" w:afterAutospacing="0"/>
              <w:rPr>
                <w:rFonts w:ascii="Arial" w:hAnsi="Arial" w:cs="Arial"/>
                <w:sz w:val="24"/>
                <w:szCs w:val="24"/>
              </w:rPr>
            </w:pPr>
            <w:r w:rsidRPr="00B62CA9">
              <w:rPr>
                <w:rFonts w:ascii="Arial" w:hAnsi="Arial" w:cs="Arial"/>
                <w:sz w:val="24"/>
                <w:szCs w:val="24"/>
              </w:rPr>
              <w:t>have basic written communication skills</w:t>
            </w:r>
          </w:p>
          <w:p w:rsidR="009E00DF" w:rsidRPr="00B62CA9" w:rsidRDefault="009E00DF" w:rsidP="009E00DF">
            <w:pPr>
              <w:pStyle w:val="NormalWeb"/>
              <w:numPr>
                <w:ilvl w:val="0"/>
                <w:numId w:val="10"/>
              </w:numPr>
              <w:spacing w:before="0" w:beforeAutospacing="0" w:after="120" w:afterAutospacing="0"/>
              <w:rPr>
                <w:rFonts w:ascii="Arial" w:hAnsi="Arial" w:cs="Arial"/>
                <w:sz w:val="24"/>
                <w:szCs w:val="24"/>
              </w:rPr>
            </w:pPr>
            <w:r w:rsidRPr="00B62CA9">
              <w:rPr>
                <w:rFonts w:ascii="Arial" w:hAnsi="Arial" w:cs="Arial"/>
                <w:sz w:val="24"/>
                <w:szCs w:val="24"/>
              </w:rPr>
              <w:t>have experience working with children</w:t>
            </w:r>
          </w:p>
          <w:p w:rsidR="005B671F" w:rsidRPr="00B62CA9" w:rsidRDefault="005B671F" w:rsidP="009E00DF">
            <w:pPr>
              <w:pStyle w:val="NormalWeb"/>
              <w:numPr>
                <w:ilvl w:val="0"/>
                <w:numId w:val="10"/>
              </w:numPr>
              <w:spacing w:before="0" w:beforeAutospacing="0" w:after="120" w:afterAutospacing="0"/>
              <w:rPr>
                <w:rFonts w:ascii="Arial" w:hAnsi="Arial" w:cs="Arial"/>
                <w:sz w:val="24"/>
                <w:szCs w:val="24"/>
              </w:rPr>
            </w:pPr>
            <w:r w:rsidRPr="00B62CA9">
              <w:rPr>
                <w:rFonts w:ascii="Arial" w:hAnsi="Arial" w:cs="Arial"/>
                <w:sz w:val="24"/>
                <w:szCs w:val="24"/>
              </w:rPr>
              <w:t>hold or be willing to apply for a Working With Children</w:t>
            </w:r>
            <w:r w:rsidR="003E4225" w:rsidRPr="00B62CA9">
              <w:rPr>
                <w:rFonts w:ascii="Arial" w:hAnsi="Arial" w:cs="Arial"/>
                <w:sz w:val="24"/>
                <w:szCs w:val="24"/>
              </w:rPr>
              <w:t xml:space="preserve"> Blue Card</w:t>
            </w:r>
            <w:r w:rsidRPr="00B62CA9">
              <w:rPr>
                <w:rFonts w:ascii="Arial" w:hAnsi="Arial" w:cs="Arial"/>
                <w:sz w:val="24"/>
                <w:szCs w:val="24"/>
              </w:rPr>
              <w:t xml:space="preserve"> </w:t>
            </w:r>
          </w:p>
          <w:p w:rsidR="00BF749B" w:rsidRDefault="00BF749B">
            <w:pPr>
              <w:rPr>
                <w:rFonts w:ascii="Arial" w:hAnsi="Arial"/>
                <w:b/>
                <w:bCs/>
                <w:color w:val="C5000B"/>
                <w:sz w:val="20"/>
                <w:szCs w:val="20"/>
              </w:rPr>
            </w:pPr>
          </w:p>
          <w:p w:rsidR="00936988" w:rsidRPr="005B671F" w:rsidRDefault="00936988">
            <w:pPr>
              <w:rPr>
                <w:rFonts w:ascii="Arial" w:hAnsi="Arial"/>
                <w:b/>
                <w:bCs/>
                <w:color w:val="C5000B"/>
                <w:sz w:val="20"/>
                <w:szCs w:val="20"/>
              </w:rPr>
            </w:pPr>
          </w:p>
          <w:p w:rsidR="00BF3330" w:rsidRPr="00B62CA9" w:rsidRDefault="00BF3330">
            <w:pPr>
              <w:rPr>
                <w:rFonts w:ascii="Arial" w:hAnsi="Arial"/>
                <w:b/>
                <w:bCs/>
                <w:color w:val="C5000B"/>
              </w:rPr>
            </w:pPr>
            <w:r w:rsidRPr="00B62CA9">
              <w:rPr>
                <w:rFonts w:ascii="Arial" w:hAnsi="Arial"/>
                <w:b/>
                <w:bCs/>
                <w:color w:val="C5000B"/>
              </w:rPr>
              <w:t xml:space="preserve">Qualifications: </w:t>
            </w:r>
          </w:p>
          <w:p w:rsidR="00BF749B" w:rsidRPr="00B62CA9" w:rsidRDefault="00BF749B">
            <w:pPr>
              <w:rPr>
                <w:rFonts w:ascii="Arial" w:hAnsi="Arial"/>
                <w:bCs/>
              </w:rPr>
            </w:pPr>
            <w:r w:rsidRPr="00B62CA9">
              <w:rPr>
                <w:rFonts w:ascii="Arial" w:hAnsi="Arial"/>
                <w:b/>
                <w:bCs/>
              </w:rPr>
              <w:t xml:space="preserve">Desirable:          </w:t>
            </w:r>
            <w:r w:rsidR="00042A29">
              <w:rPr>
                <w:rFonts w:ascii="Arial" w:hAnsi="Arial"/>
                <w:bCs/>
              </w:rPr>
              <w:t xml:space="preserve">Cook </w:t>
            </w:r>
            <w:r w:rsidR="00936988">
              <w:rPr>
                <w:rFonts w:ascii="Arial" w:hAnsi="Arial"/>
                <w:bCs/>
              </w:rPr>
              <w:t>experience</w:t>
            </w:r>
          </w:p>
          <w:p w:rsidR="00BF3330" w:rsidRPr="00B62CA9" w:rsidRDefault="00042A29" w:rsidP="00A32DF0">
            <w:pPr>
              <w:rPr>
                <w:rFonts w:ascii="Arial" w:hAnsi="Arial"/>
                <w:bCs/>
              </w:rPr>
            </w:pPr>
            <w:r>
              <w:rPr>
                <w:rFonts w:ascii="Arial" w:hAnsi="Arial"/>
                <w:bCs/>
              </w:rPr>
              <w:t xml:space="preserve">                           </w:t>
            </w:r>
            <w:bookmarkStart w:id="0" w:name="_GoBack"/>
            <w:bookmarkEnd w:id="0"/>
            <w:r w:rsidR="00BF749B" w:rsidRPr="00B62CA9">
              <w:rPr>
                <w:rFonts w:ascii="Arial" w:hAnsi="Arial"/>
                <w:bCs/>
              </w:rPr>
              <w:t>Teaching</w:t>
            </w:r>
            <w:r w:rsidR="00492D2E" w:rsidRPr="00B62CA9">
              <w:rPr>
                <w:rFonts w:ascii="Arial" w:hAnsi="Arial"/>
                <w:bCs/>
              </w:rPr>
              <w:t xml:space="preserve"> experience </w:t>
            </w:r>
          </w:p>
          <w:p w:rsidR="00214B0B" w:rsidRPr="001254FB" w:rsidRDefault="004311AC" w:rsidP="00DC1D06">
            <w:pPr>
              <w:ind w:right="-105"/>
              <w:rPr>
                <w:rFonts w:ascii="Arial" w:hAnsi="Arial" w:cs="Arial"/>
                <w:bCs/>
                <w:color w:val="000000"/>
                <w:sz w:val="22"/>
                <w:szCs w:val="22"/>
                <w:lang w:val="en-AU"/>
              </w:rPr>
            </w:pPr>
            <w:r>
              <w:rPr>
                <w:rFonts w:ascii="Arial" w:hAnsi="Arial" w:cs="Arial"/>
                <w:b/>
                <w:bCs/>
                <w:color w:val="000000"/>
                <w:lang w:val="en-AU"/>
              </w:rPr>
              <w:t>Report</w:t>
            </w:r>
            <w:r w:rsidR="00DC1D06" w:rsidRPr="00B62CA9">
              <w:rPr>
                <w:rFonts w:ascii="Arial" w:hAnsi="Arial" w:cs="Arial"/>
                <w:b/>
                <w:bCs/>
                <w:color w:val="000000"/>
                <w:lang w:val="en-AU"/>
              </w:rPr>
              <w:t xml:space="preserve"> to :</w:t>
            </w:r>
            <w:r w:rsidR="00DC1D06" w:rsidRPr="00B62CA9">
              <w:rPr>
                <w:rFonts w:ascii="Arial" w:hAnsi="Arial" w:cs="Arial"/>
                <w:bCs/>
                <w:color w:val="000000"/>
                <w:lang w:val="en-AU"/>
              </w:rPr>
              <w:t xml:space="preserve"> </w:t>
            </w:r>
            <w:r w:rsidR="00492D2E" w:rsidRPr="00B62CA9">
              <w:rPr>
                <w:rFonts w:ascii="Arial" w:hAnsi="Arial" w:cs="Arial"/>
                <w:bCs/>
                <w:color w:val="000000"/>
                <w:lang w:val="en-AU"/>
              </w:rPr>
              <w:t xml:space="preserve">       </w:t>
            </w:r>
            <w:r w:rsidR="00DC1D06" w:rsidRPr="00B62CA9">
              <w:rPr>
                <w:rFonts w:ascii="Arial" w:hAnsi="Arial" w:cs="Arial"/>
                <w:bCs/>
                <w:color w:val="000000"/>
                <w:lang w:val="en-AU"/>
              </w:rPr>
              <w:t>Deputy Principal &amp; BSM – HR Manager</w:t>
            </w:r>
          </w:p>
        </w:tc>
      </w:tr>
      <w:tr w:rsidR="001254FB" w:rsidTr="00763878">
        <w:trPr>
          <w:trHeight w:val="2244"/>
        </w:trPr>
        <w:tc>
          <w:tcPr>
            <w:tcW w:w="3324" w:type="dxa"/>
          </w:tcPr>
          <w:p w:rsidR="00214B0B" w:rsidRPr="007D1766" w:rsidRDefault="00A83301">
            <w:pPr>
              <w:pStyle w:val="TableContents"/>
            </w:pPr>
            <w:r w:rsidRPr="00214B0B">
              <w:rPr>
                <w:noProof/>
                <w:lang w:val="en-AU"/>
              </w:rPr>
              <w:drawing>
                <wp:inline distT="0" distB="0" distL="0" distR="0">
                  <wp:extent cx="1790700" cy="2381250"/>
                  <wp:effectExtent l="76200" t="76200" r="133350" b="133350"/>
                  <wp:docPr id="176" name="Picture 176" descr="harvest showof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arvest showoff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23812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7827" w:type="dxa"/>
            <w:vMerge/>
          </w:tcPr>
          <w:p w:rsidR="001254FB" w:rsidRDefault="001254FB">
            <w:pPr>
              <w:pStyle w:val="TableContents"/>
            </w:pPr>
          </w:p>
        </w:tc>
      </w:tr>
      <w:tr w:rsidR="001254FB" w:rsidTr="00763878">
        <w:trPr>
          <w:trHeight w:val="2222"/>
        </w:trPr>
        <w:tc>
          <w:tcPr>
            <w:tcW w:w="3324" w:type="dxa"/>
          </w:tcPr>
          <w:p w:rsidR="001254FB" w:rsidRDefault="007D1766">
            <w:pPr>
              <w:pStyle w:val="TableContents"/>
            </w:pPr>
            <w:r w:rsidRPr="00214B0B">
              <w:rPr>
                <w:rFonts w:ascii="Arial" w:hAnsi="Arial" w:cs="Arial"/>
                <w:bCs/>
                <w:noProof/>
                <w:color w:val="000000"/>
                <w:sz w:val="22"/>
                <w:szCs w:val="22"/>
                <w:lang w:val="en-AU"/>
              </w:rPr>
              <w:drawing>
                <wp:inline distT="0" distB="0" distL="0" distR="0" wp14:anchorId="13F41C44" wp14:editId="16ED1CC5">
                  <wp:extent cx="1781175" cy="1333500"/>
                  <wp:effectExtent l="76200" t="76200" r="142875" b="133350"/>
                  <wp:docPr id="177" name="Picture 177" descr="Picture 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Picture 0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1333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7827" w:type="dxa"/>
            <w:vMerge/>
          </w:tcPr>
          <w:p w:rsidR="001254FB" w:rsidRDefault="001254FB">
            <w:pPr>
              <w:pStyle w:val="TableContents"/>
            </w:pPr>
          </w:p>
        </w:tc>
      </w:tr>
      <w:tr w:rsidR="001254FB" w:rsidTr="00763878">
        <w:trPr>
          <w:trHeight w:val="2235"/>
        </w:trPr>
        <w:tc>
          <w:tcPr>
            <w:tcW w:w="3324" w:type="dxa"/>
          </w:tcPr>
          <w:p w:rsidR="001254FB" w:rsidRPr="008D3F31" w:rsidRDefault="007D1766">
            <w:pPr>
              <w:pStyle w:val="TableContents"/>
              <w:rPr>
                <w:sz w:val="16"/>
                <w:szCs w:val="16"/>
              </w:rPr>
            </w:pPr>
            <w:r w:rsidRPr="0073456E">
              <w:rPr>
                <w:noProof/>
                <w:lang w:val="en-AU"/>
              </w:rPr>
              <w:drawing>
                <wp:inline distT="0" distB="0" distL="0" distR="0" wp14:anchorId="4215BB49" wp14:editId="56BEC8B8">
                  <wp:extent cx="1771650" cy="1333500"/>
                  <wp:effectExtent l="76200" t="76200" r="133350" b="133350"/>
                  <wp:docPr id="181" name="Picture 181" descr="ravi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raviol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1333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D1766" w:rsidRDefault="007D1766">
            <w:pPr>
              <w:pStyle w:val="TableContents"/>
            </w:pPr>
          </w:p>
        </w:tc>
        <w:tc>
          <w:tcPr>
            <w:tcW w:w="7827" w:type="dxa"/>
            <w:vMerge/>
          </w:tcPr>
          <w:p w:rsidR="001254FB" w:rsidRDefault="001254FB">
            <w:pPr>
              <w:pStyle w:val="TableContents"/>
            </w:pPr>
          </w:p>
        </w:tc>
      </w:tr>
      <w:tr w:rsidR="001254FB" w:rsidTr="00763878">
        <w:trPr>
          <w:trHeight w:val="2265"/>
        </w:trPr>
        <w:tc>
          <w:tcPr>
            <w:tcW w:w="3324" w:type="dxa"/>
          </w:tcPr>
          <w:p w:rsidR="00A83301" w:rsidRDefault="00A83301">
            <w:pPr>
              <w:pStyle w:val="TableContents"/>
            </w:pPr>
            <w:r>
              <w:rPr>
                <w:noProof/>
                <w:lang w:val="en-AU"/>
              </w:rPr>
              <w:lastRenderedPageBreak/>
              <w:drawing>
                <wp:inline distT="0" distB="0" distL="0" distR="0">
                  <wp:extent cx="1771015" cy="1450630"/>
                  <wp:effectExtent l="76200" t="76200" r="133985" b="130810"/>
                  <wp:docPr id="178" name="Picture 178" descr="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or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5912" cy="145464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A06EC" w:rsidRDefault="004A06EC">
            <w:pPr>
              <w:pStyle w:val="TableContents"/>
            </w:pPr>
          </w:p>
        </w:tc>
        <w:tc>
          <w:tcPr>
            <w:tcW w:w="7827" w:type="dxa"/>
            <w:vMerge/>
          </w:tcPr>
          <w:p w:rsidR="001254FB" w:rsidRDefault="001254FB">
            <w:pPr>
              <w:pStyle w:val="TableContents"/>
            </w:pPr>
          </w:p>
        </w:tc>
      </w:tr>
      <w:tr w:rsidR="001254FB" w:rsidTr="00763878">
        <w:trPr>
          <w:trHeight w:val="2050"/>
        </w:trPr>
        <w:tc>
          <w:tcPr>
            <w:tcW w:w="3324" w:type="dxa"/>
          </w:tcPr>
          <w:p w:rsidR="001254FB" w:rsidRPr="00272D89" w:rsidRDefault="00A83301">
            <w:pPr>
              <w:pStyle w:val="TableContents"/>
              <w:rPr>
                <w:sz w:val="28"/>
                <w:szCs w:val="28"/>
              </w:rPr>
            </w:pPr>
            <w:r w:rsidRPr="00A83301">
              <w:rPr>
                <w:noProof/>
                <w:sz w:val="28"/>
                <w:szCs w:val="28"/>
                <w:lang w:val="en-AU"/>
              </w:rPr>
              <w:drawing>
                <wp:inline distT="0" distB="0" distL="0" distR="0">
                  <wp:extent cx="1771348" cy="1657350"/>
                  <wp:effectExtent l="76200" t="76200" r="133985" b="133350"/>
                  <wp:docPr id="182" name="Picture 182" descr="\\EQGBN0017001\truss21$\My Documents\My Pictures\kitch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EQGBN0017001\truss21$\My Documents\My Pictures\kitchen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4492" cy="16602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A06EC" w:rsidRDefault="004A06EC">
            <w:pPr>
              <w:pStyle w:val="TableContents"/>
            </w:pPr>
          </w:p>
          <w:p w:rsidR="004A06EC" w:rsidRDefault="004A06EC">
            <w:pPr>
              <w:pStyle w:val="TableContents"/>
            </w:pPr>
          </w:p>
          <w:p w:rsidR="00A83301" w:rsidRDefault="00A83301">
            <w:pPr>
              <w:pStyle w:val="TableContents"/>
            </w:pPr>
            <w:r w:rsidRPr="00FF45F4">
              <w:rPr>
                <w:noProof/>
                <w:lang w:val="en-AU"/>
              </w:rPr>
              <w:drawing>
                <wp:inline distT="0" distB="0" distL="0" distR="0">
                  <wp:extent cx="1804737" cy="1371600"/>
                  <wp:effectExtent l="76200" t="76200" r="138430" b="133350"/>
                  <wp:docPr id="179" name="Picture 179" descr="Picture 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Picture 0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6808" cy="13731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A06EC" w:rsidRDefault="004A06EC">
            <w:pPr>
              <w:pStyle w:val="TableContents"/>
            </w:pPr>
          </w:p>
          <w:p w:rsidR="004A06EC" w:rsidRPr="007D1766" w:rsidRDefault="004A06EC">
            <w:pPr>
              <w:pStyle w:val="TableContents"/>
            </w:pPr>
          </w:p>
          <w:p w:rsidR="00FF45F4" w:rsidRDefault="00A83301">
            <w:pPr>
              <w:pStyle w:val="TableContents"/>
            </w:pPr>
            <w:r w:rsidRPr="00493F3B">
              <w:rPr>
                <w:noProof/>
                <w:lang w:val="en-AU"/>
              </w:rPr>
              <w:drawing>
                <wp:inline distT="0" distB="0" distL="0" distR="0">
                  <wp:extent cx="1774415" cy="1666875"/>
                  <wp:effectExtent l="76200" t="76200" r="130810" b="123825"/>
                  <wp:docPr id="180" name="Picture 180" descr="\\EQGBN0017001\truss21$\My Documents\My Pictures\SAKG kitchen 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EQGBN0017001\truss21$\My Documents\My Pictures\SAKG kitchen 4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6810" cy="1669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7827" w:type="dxa"/>
            <w:vMerge/>
          </w:tcPr>
          <w:p w:rsidR="001254FB" w:rsidRDefault="001254FB">
            <w:pPr>
              <w:pStyle w:val="TableContents"/>
            </w:pPr>
          </w:p>
        </w:tc>
      </w:tr>
    </w:tbl>
    <w:p w:rsidR="001254FB" w:rsidRDefault="001254FB" w:rsidP="00BF749B"/>
    <w:sectPr w:rsidR="001254FB" w:rsidSect="00E92412">
      <w:footnotePr>
        <w:pos w:val="beneathText"/>
      </w:footnotePr>
      <w:pgSz w:w="12240" w:h="15840"/>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EC" w:rsidRDefault="004A06EC" w:rsidP="004A06EC">
      <w:r>
        <w:separator/>
      </w:r>
    </w:p>
  </w:endnote>
  <w:endnote w:type="continuationSeparator" w:id="0">
    <w:p w:rsidR="004A06EC" w:rsidRDefault="004A06EC" w:rsidP="004A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EC" w:rsidRDefault="004A06EC" w:rsidP="004A06EC">
      <w:r>
        <w:separator/>
      </w:r>
    </w:p>
  </w:footnote>
  <w:footnote w:type="continuationSeparator" w:id="0">
    <w:p w:rsidR="004A06EC" w:rsidRDefault="004A06EC" w:rsidP="004A0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25pt;height:15pt" o:bullet="t">
        <v:imagedata r:id="rId1" o:title="tomato"/>
      </v:shape>
    </w:pict>
  </w:numPicBullet>
  <w:abstractNum w:abstractNumId="0" w15:restartNumberingAfterBreak="0">
    <w:nsid w:val="00000001"/>
    <w:multiLevelType w:val="singleLevel"/>
    <w:tmpl w:val="00000001"/>
    <w:name w:val="WW8Num17"/>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FA2642C"/>
    <w:multiLevelType w:val="hybridMultilevel"/>
    <w:tmpl w:val="214CE832"/>
    <w:lvl w:ilvl="0" w:tplc="0C090001">
      <w:start w:val="1"/>
      <w:numFmt w:val="bullet"/>
      <w:lvlText w:val=""/>
      <w:lvlJc w:val="left"/>
      <w:pPr>
        <w:tabs>
          <w:tab w:val="num" w:pos="385"/>
        </w:tabs>
        <w:ind w:left="385" w:hanging="360"/>
      </w:pPr>
      <w:rPr>
        <w:rFonts w:ascii="Symbol" w:hAnsi="Symbol" w:hint="default"/>
        <w:b w:val="0"/>
        <w:color w:val="000000"/>
      </w:rPr>
    </w:lvl>
    <w:lvl w:ilvl="1" w:tplc="0C090019" w:tentative="1">
      <w:start w:val="1"/>
      <w:numFmt w:val="lowerLetter"/>
      <w:lvlText w:val="%2."/>
      <w:lvlJc w:val="left"/>
      <w:pPr>
        <w:tabs>
          <w:tab w:val="num" w:pos="1465"/>
        </w:tabs>
        <w:ind w:left="1465" w:hanging="360"/>
      </w:pPr>
    </w:lvl>
    <w:lvl w:ilvl="2" w:tplc="0C09001B" w:tentative="1">
      <w:start w:val="1"/>
      <w:numFmt w:val="lowerRoman"/>
      <w:lvlText w:val="%3."/>
      <w:lvlJc w:val="right"/>
      <w:pPr>
        <w:tabs>
          <w:tab w:val="num" w:pos="2185"/>
        </w:tabs>
        <w:ind w:left="2185" w:hanging="180"/>
      </w:pPr>
    </w:lvl>
    <w:lvl w:ilvl="3" w:tplc="0C09000F" w:tentative="1">
      <w:start w:val="1"/>
      <w:numFmt w:val="decimal"/>
      <w:lvlText w:val="%4."/>
      <w:lvlJc w:val="left"/>
      <w:pPr>
        <w:tabs>
          <w:tab w:val="num" w:pos="2905"/>
        </w:tabs>
        <w:ind w:left="2905" w:hanging="360"/>
      </w:pPr>
    </w:lvl>
    <w:lvl w:ilvl="4" w:tplc="0C090019" w:tentative="1">
      <w:start w:val="1"/>
      <w:numFmt w:val="lowerLetter"/>
      <w:lvlText w:val="%5."/>
      <w:lvlJc w:val="left"/>
      <w:pPr>
        <w:tabs>
          <w:tab w:val="num" w:pos="3625"/>
        </w:tabs>
        <w:ind w:left="3625" w:hanging="360"/>
      </w:pPr>
    </w:lvl>
    <w:lvl w:ilvl="5" w:tplc="0C09001B" w:tentative="1">
      <w:start w:val="1"/>
      <w:numFmt w:val="lowerRoman"/>
      <w:lvlText w:val="%6."/>
      <w:lvlJc w:val="right"/>
      <w:pPr>
        <w:tabs>
          <w:tab w:val="num" w:pos="4345"/>
        </w:tabs>
        <w:ind w:left="4345" w:hanging="180"/>
      </w:pPr>
    </w:lvl>
    <w:lvl w:ilvl="6" w:tplc="0C09000F" w:tentative="1">
      <w:start w:val="1"/>
      <w:numFmt w:val="decimal"/>
      <w:lvlText w:val="%7."/>
      <w:lvlJc w:val="left"/>
      <w:pPr>
        <w:tabs>
          <w:tab w:val="num" w:pos="5065"/>
        </w:tabs>
        <w:ind w:left="5065" w:hanging="360"/>
      </w:pPr>
    </w:lvl>
    <w:lvl w:ilvl="7" w:tplc="0C090019" w:tentative="1">
      <w:start w:val="1"/>
      <w:numFmt w:val="lowerLetter"/>
      <w:lvlText w:val="%8."/>
      <w:lvlJc w:val="left"/>
      <w:pPr>
        <w:tabs>
          <w:tab w:val="num" w:pos="5785"/>
        </w:tabs>
        <w:ind w:left="5785" w:hanging="360"/>
      </w:pPr>
    </w:lvl>
    <w:lvl w:ilvl="8" w:tplc="0C09001B" w:tentative="1">
      <w:start w:val="1"/>
      <w:numFmt w:val="lowerRoman"/>
      <w:lvlText w:val="%9."/>
      <w:lvlJc w:val="right"/>
      <w:pPr>
        <w:tabs>
          <w:tab w:val="num" w:pos="6505"/>
        </w:tabs>
        <w:ind w:left="6505" w:hanging="180"/>
      </w:pPr>
    </w:lvl>
  </w:abstractNum>
  <w:abstractNum w:abstractNumId="3" w15:restartNumberingAfterBreak="0">
    <w:nsid w:val="11E82000"/>
    <w:multiLevelType w:val="hybridMultilevel"/>
    <w:tmpl w:val="C40A3DFA"/>
    <w:lvl w:ilvl="0" w:tplc="9880CA96">
      <w:start w:val="1"/>
      <w:numFmt w:val="decimal"/>
      <w:lvlText w:val="%1."/>
      <w:lvlJc w:val="left"/>
      <w:pPr>
        <w:tabs>
          <w:tab w:val="num" w:pos="385"/>
        </w:tabs>
        <w:ind w:left="385" w:hanging="360"/>
      </w:pPr>
      <w:rPr>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E637E2"/>
    <w:multiLevelType w:val="hybridMultilevel"/>
    <w:tmpl w:val="3354A606"/>
    <w:lvl w:ilvl="0" w:tplc="9880CA96">
      <w:start w:val="1"/>
      <w:numFmt w:val="decimal"/>
      <w:lvlText w:val="%1."/>
      <w:lvlJc w:val="left"/>
      <w:pPr>
        <w:tabs>
          <w:tab w:val="num" w:pos="385"/>
        </w:tabs>
        <w:ind w:left="385" w:hanging="360"/>
      </w:pPr>
      <w:rPr>
        <w:b w:val="0"/>
        <w:color w:val="000000"/>
      </w:rPr>
    </w:lvl>
    <w:lvl w:ilvl="1" w:tplc="0C090019" w:tentative="1">
      <w:start w:val="1"/>
      <w:numFmt w:val="lowerLetter"/>
      <w:lvlText w:val="%2."/>
      <w:lvlJc w:val="left"/>
      <w:pPr>
        <w:tabs>
          <w:tab w:val="num" w:pos="1465"/>
        </w:tabs>
        <w:ind w:left="1465" w:hanging="360"/>
      </w:pPr>
    </w:lvl>
    <w:lvl w:ilvl="2" w:tplc="0C09001B" w:tentative="1">
      <w:start w:val="1"/>
      <w:numFmt w:val="lowerRoman"/>
      <w:lvlText w:val="%3."/>
      <w:lvlJc w:val="right"/>
      <w:pPr>
        <w:tabs>
          <w:tab w:val="num" w:pos="2185"/>
        </w:tabs>
        <w:ind w:left="2185" w:hanging="180"/>
      </w:pPr>
    </w:lvl>
    <w:lvl w:ilvl="3" w:tplc="0C09000F" w:tentative="1">
      <w:start w:val="1"/>
      <w:numFmt w:val="decimal"/>
      <w:lvlText w:val="%4."/>
      <w:lvlJc w:val="left"/>
      <w:pPr>
        <w:tabs>
          <w:tab w:val="num" w:pos="2905"/>
        </w:tabs>
        <w:ind w:left="2905" w:hanging="360"/>
      </w:pPr>
    </w:lvl>
    <w:lvl w:ilvl="4" w:tplc="0C090019" w:tentative="1">
      <w:start w:val="1"/>
      <w:numFmt w:val="lowerLetter"/>
      <w:lvlText w:val="%5."/>
      <w:lvlJc w:val="left"/>
      <w:pPr>
        <w:tabs>
          <w:tab w:val="num" w:pos="3625"/>
        </w:tabs>
        <w:ind w:left="3625" w:hanging="360"/>
      </w:pPr>
    </w:lvl>
    <w:lvl w:ilvl="5" w:tplc="0C09001B" w:tentative="1">
      <w:start w:val="1"/>
      <w:numFmt w:val="lowerRoman"/>
      <w:lvlText w:val="%6."/>
      <w:lvlJc w:val="right"/>
      <w:pPr>
        <w:tabs>
          <w:tab w:val="num" w:pos="4345"/>
        </w:tabs>
        <w:ind w:left="4345" w:hanging="180"/>
      </w:pPr>
    </w:lvl>
    <w:lvl w:ilvl="6" w:tplc="0C09000F" w:tentative="1">
      <w:start w:val="1"/>
      <w:numFmt w:val="decimal"/>
      <w:lvlText w:val="%7."/>
      <w:lvlJc w:val="left"/>
      <w:pPr>
        <w:tabs>
          <w:tab w:val="num" w:pos="5065"/>
        </w:tabs>
        <w:ind w:left="5065" w:hanging="360"/>
      </w:pPr>
    </w:lvl>
    <w:lvl w:ilvl="7" w:tplc="0C090019" w:tentative="1">
      <w:start w:val="1"/>
      <w:numFmt w:val="lowerLetter"/>
      <w:lvlText w:val="%8."/>
      <w:lvlJc w:val="left"/>
      <w:pPr>
        <w:tabs>
          <w:tab w:val="num" w:pos="5785"/>
        </w:tabs>
        <w:ind w:left="5785" w:hanging="360"/>
      </w:pPr>
    </w:lvl>
    <w:lvl w:ilvl="8" w:tplc="0C09001B" w:tentative="1">
      <w:start w:val="1"/>
      <w:numFmt w:val="lowerRoman"/>
      <w:lvlText w:val="%9."/>
      <w:lvlJc w:val="right"/>
      <w:pPr>
        <w:tabs>
          <w:tab w:val="num" w:pos="6505"/>
        </w:tabs>
        <w:ind w:left="6505" w:hanging="180"/>
      </w:pPr>
    </w:lvl>
  </w:abstractNum>
  <w:abstractNum w:abstractNumId="5" w15:restartNumberingAfterBreak="0">
    <w:nsid w:val="139D14D8"/>
    <w:multiLevelType w:val="hybridMultilevel"/>
    <w:tmpl w:val="45540366"/>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6" w15:restartNumberingAfterBreak="0">
    <w:nsid w:val="1A8C267A"/>
    <w:multiLevelType w:val="hybridMultilevel"/>
    <w:tmpl w:val="7C16E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995A6A"/>
    <w:multiLevelType w:val="hybridMultilevel"/>
    <w:tmpl w:val="8BC6B9CE"/>
    <w:lvl w:ilvl="0" w:tplc="9880CA96">
      <w:start w:val="1"/>
      <w:numFmt w:val="decimal"/>
      <w:lvlText w:val="%1."/>
      <w:lvlJc w:val="left"/>
      <w:pPr>
        <w:tabs>
          <w:tab w:val="num" w:pos="385"/>
        </w:tabs>
        <w:ind w:left="385" w:hanging="360"/>
      </w:pPr>
      <w:rPr>
        <w:b w:val="0"/>
        <w:color w:val="000000"/>
      </w:rPr>
    </w:lvl>
    <w:lvl w:ilvl="1" w:tplc="0C090019" w:tentative="1">
      <w:start w:val="1"/>
      <w:numFmt w:val="lowerLetter"/>
      <w:lvlText w:val="%2."/>
      <w:lvlJc w:val="left"/>
      <w:pPr>
        <w:tabs>
          <w:tab w:val="num" w:pos="1465"/>
        </w:tabs>
        <w:ind w:left="1465" w:hanging="360"/>
      </w:pPr>
    </w:lvl>
    <w:lvl w:ilvl="2" w:tplc="0C09001B" w:tentative="1">
      <w:start w:val="1"/>
      <w:numFmt w:val="lowerRoman"/>
      <w:lvlText w:val="%3."/>
      <w:lvlJc w:val="right"/>
      <w:pPr>
        <w:tabs>
          <w:tab w:val="num" w:pos="2185"/>
        </w:tabs>
        <w:ind w:left="2185" w:hanging="180"/>
      </w:pPr>
    </w:lvl>
    <w:lvl w:ilvl="3" w:tplc="0C09000F" w:tentative="1">
      <w:start w:val="1"/>
      <w:numFmt w:val="decimal"/>
      <w:lvlText w:val="%4."/>
      <w:lvlJc w:val="left"/>
      <w:pPr>
        <w:tabs>
          <w:tab w:val="num" w:pos="2905"/>
        </w:tabs>
        <w:ind w:left="2905" w:hanging="360"/>
      </w:pPr>
    </w:lvl>
    <w:lvl w:ilvl="4" w:tplc="0C090019" w:tentative="1">
      <w:start w:val="1"/>
      <w:numFmt w:val="lowerLetter"/>
      <w:lvlText w:val="%5."/>
      <w:lvlJc w:val="left"/>
      <w:pPr>
        <w:tabs>
          <w:tab w:val="num" w:pos="3625"/>
        </w:tabs>
        <w:ind w:left="3625" w:hanging="360"/>
      </w:pPr>
    </w:lvl>
    <w:lvl w:ilvl="5" w:tplc="0C09001B" w:tentative="1">
      <w:start w:val="1"/>
      <w:numFmt w:val="lowerRoman"/>
      <w:lvlText w:val="%6."/>
      <w:lvlJc w:val="right"/>
      <w:pPr>
        <w:tabs>
          <w:tab w:val="num" w:pos="4345"/>
        </w:tabs>
        <w:ind w:left="4345" w:hanging="180"/>
      </w:pPr>
    </w:lvl>
    <w:lvl w:ilvl="6" w:tplc="0C09000F" w:tentative="1">
      <w:start w:val="1"/>
      <w:numFmt w:val="decimal"/>
      <w:lvlText w:val="%7."/>
      <w:lvlJc w:val="left"/>
      <w:pPr>
        <w:tabs>
          <w:tab w:val="num" w:pos="5065"/>
        </w:tabs>
        <w:ind w:left="5065" w:hanging="360"/>
      </w:pPr>
    </w:lvl>
    <w:lvl w:ilvl="7" w:tplc="0C090019" w:tentative="1">
      <w:start w:val="1"/>
      <w:numFmt w:val="lowerLetter"/>
      <w:lvlText w:val="%8."/>
      <w:lvlJc w:val="left"/>
      <w:pPr>
        <w:tabs>
          <w:tab w:val="num" w:pos="5785"/>
        </w:tabs>
        <w:ind w:left="5785" w:hanging="360"/>
      </w:pPr>
    </w:lvl>
    <w:lvl w:ilvl="8" w:tplc="0C09001B" w:tentative="1">
      <w:start w:val="1"/>
      <w:numFmt w:val="lowerRoman"/>
      <w:lvlText w:val="%9."/>
      <w:lvlJc w:val="right"/>
      <w:pPr>
        <w:tabs>
          <w:tab w:val="num" w:pos="6505"/>
        </w:tabs>
        <w:ind w:left="6505" w:hanging="180"/>
      </w:pPr>
    </w:lvl>
  </w:abstractNum>
  <w:abstractNum w:abstractNumId="8" w15:restartNumberingAfterBreak="0">
    <w:nsid w:val="30880B52"/>
    <w:multiLevelType w:val="hybridMultilevel"/>
    <w:tmpl w:val="AA9CB876"/>
    <w:lvl w:ilvl="0" w:tplc="9880CA96">
      <w:start w:val="1"/>
      <w:numFmt w:val="decimal"/>
      <w:lvlText w:val="%1."/>
      <w:lvlJc w:val="left"/>
      <w:pPr>
        <w:tabs>
          <w:tab w:val="num" w:pos="385"/>
        </w:tabs>
        <w:ind w:left="385" w:hanging="360"/>
      </w:pPr>
      <w:rPr>
        <w:b w:val="0"/>
        <w:color w:val="000000"/>
      </w:rPr>
    </w:lvl>
    <w:lvl w:ilvl="1" w:tplc="0C090019" w:tentative="1">
      <w:start w:val="1"/>
      <w:numFmt w:val="lowerLetter"/>
      <w:lvlText w:val="%2."/>
      <w:lvlJc w:val="left"/>
      <w:pPr>
        <w:tabs>
          <w:tab w:val="num" w:pos="1465"/>
        </w:tabs>
        <w:ind w:left="1465" w:hanging="360"/>
      </w:pPr>
    </w:lvl>
    <w:lvl w:ilvl="2" w:tplc="0C09001B" w:tentative="1">
      <w:start w:val="1"/>
      <w:numFmt w:val="lowerRoman"/>
      <w:lvlText w:val="%3."/>
      <w:lvlJc w:val="right"/>
      <w:pPr>
        <w:tabs>
          <w:tab w:val="num" w:pos="2185"/>
        </w:tabs>
        <w:ind w:left="2185" w:hanging="180"/>
      </w:pPr>
    </w:lvl>
    <w:lvl w:ilvl="3" w:tplc="0C09000F" w:tentative="1">
      <w:start w:val="1"/>
      <w:numFmt w:val="decimal"/>
      <w:lvlText w:val="%4."/>
      <w:lvlJc w:val="left"/>
      <w:pPr>
        <w:tabs>
          <w:tab w:val="num" w:pos="2905"/>
        </w:tabs>
        <w:ind w:left="2905" w:hanging="360"/>
      </w:pPr>
    </w:lvl>
    <w:lvl w:ilvl="4" w:tplc="0C090019" w:tentative="1">
      <w:start w:val="1"/>
      <w:numFmt w:val="lowerLetter"/>
      <w:lvlText w:val="%5."/>
      <w:lvlJc w:val="left"/>
      <w:pPr>
        <w:tabs>
          <w:tab w:val="num" w:pos="3625"/>
        </w:tabs>
        <w:ind w:left="3625" w:hanging="360"/>
      </w:pPr>
    </w:lvl>
    <w:lvl w:ilvl="5" w:tplc="0C09001B" w:tentative="1">
      <w:start w:val="1"/>
      <w:numFmt w:val="lowerRoman"/>
      <w:lvlText w:val="%6."/>
      <w:lvlJc w:val="right"/>
      <w:pPr>
        <w:tabs>
          <w:tab w:val="num" w:pos="4345"/>
        </w:tabs>
        <w:ind w:left="4345" w:hanging="180"/>
      </w:pPr>
    </w:lvl>
    <w:lvl w:ilvl="6" w:tplc="0C09000F" w:tentative="1">
      <w:start w:val="1"/>
      <w:numFmt w:val="decimal"/>
      <w:lvlText w:val="%7."/>
      <w:lvlJc w:val="left"/>
      <w:pPr>
        <w:tabs>
          <w:tab w:val="num" w:pos="5065"/>
        </w:tabs>
        <w:ind w:left="5065" w:hanging="360"/>
      </w:pPr>
    </w:lvl>
    <w:lvl w:ilvl="7" w:tplc="0C090019" w:tentative="1">
      <w:start w:val="1"/>
      <w:numFmt w:val="lowerLetter"/>
      <w:lvlText w:val="%8."/>
      <w:lvlJc w:val="left"/>
      <w:pPr>
        <w:tabs>
          <w:tab w:val="num" w:pos="5785"/>
        </w:tabs>
        <w:ind w:left="5785" w:hanging="360"/>
      </w:pPr>
    </w:lvl>
    <w:lvl w:ilvl="8" w:tplc="0C09001B" w:tentative="1">
      <w:start w:val="1"/>
      <w:numFmt w:val="lowerRoman"/>
      <w:lvlText w:val="%9."/>
      <w:lvlJc w:val="right"/>
      <w:pPr>
        <w:tabs>
          <w:tab w:val="num" w:pos="6505"/>
        </w:tabs>
        <w:ind w:left="6505" w:hanging="180"/>
      </w:pPr>
    </w:lvl>
  </w:abstractNum>
  <w:abstractNum w:abstractNumId="9" w15:restartNumberingAfterBreak="0">
    <w:nsid w:val="348178EB"/>
    <w:multiLevelType w:val="hybridMultilevel"/>
    <w:tmpl w:val="BFA0FE70"/>
    <w:lvl w:ilvl="0" w:tplc="9880CA96">
      <w:start w:val="1"/>
      <w:numFmt w:val="decimal"/>
      <w:lvlText w:val="%1."/>
      <w:lvlJc w:val="left"/>
      <w:pPr>
        <w:tabs>
          <w:tab w:val="num" w:pos="385"/>
        </w:tabs>
        <w:ind w:left="385" w:hanging="360"/>
      </w:pPr>
      <w:rPr>
        <w:b w:val="0"/>
        <w:color w:val="000000"/>
      </w:rPr>
    </w:lvl>
    <w:lvl w:ilvl="1" w:tplc="0C090019" w:tentative="1">
      <w:start w:val="1"/>
      <w:numFmt w:val="lowerLetter"/>
      <w:lvlText w:val="%2."/>
      <w:lvlJc w:val="left"/>
      <w:pPr>
        <w:tabs>
          <w:tab w:val="num" w:pos="1465"/>
        </w:tabs>
        <w:ind w:left="1465" w:hanging="360"/>
      </w:pPr>
    </w:lvl>
    <w:lvl w:ilvl="2" w:tplc="0C09001B" w:tentative="1">
      <w:start w:val="1"/>
      <w:numFmt w:val="lowerRoman"/>
      <w:lvlText w:val="%3."/>
      <w:lvlJc w:val="right"/>
      <w:pPr>
        <w:tabs>
          <w:tab w:val="num" w:pos="2185"/>
        </w:tabs>
        <w:ind w:left="2185" w:hanging="180"/>
      </w:pPr>
    </w:lvl>
    <w:lvl w:ilvl="3" w:tplc="0C09000F" w:tentative="1">
      <w:start w:val="1"/>
      <w:numFmt w:val="decimal"/>
      <w:lvlText w:val="%4."/>
      <w:lvlJc w:val="left"/>
      <w:pPr>
        <w:tabs>
          <w:tab w:val="num" w:pos="2905"/>
        </w:tabs>
        <w:ind w:left="2905" w:hanging="360"/>
      </w:pPr>
    </w:lvl>
    <w:lvl w:ilvl="4" w:tplc="0C090019" w:tentative="1">
      <w:start w:val="1"/>
      <w:numFmt w:val="lowerLetter"/>
      <w:lvlText w:val="%5."/>
      <w:lvlJc w:val="left"/>
      <w:pPr>
        <w:tabs>
          <w:tab w:val="num" w:pos="3625"/>
        </w:tabs>
        <w:ind w:left="3625" w:hanging="360"/>
      </w:pPr>
    </w:lvl>
    <w:lvl w:ilvl="5" w:tplc="0C09001B" w:tentative="1">
      <w:start w:val="1"/>
      <w:numFmt w:val="lowerRoman"/>
      <w:lvlText w:val="%6."/>
      <w:lvlJc w:val="right"/>
      <w:pPr>
        <w:tabs>
          <w:tab w:val="num" w:pos="4345"/>
        </w:tabs>
        <w:ind w:left="4345" w:hanging="180"/>
      </w:pPr>
    </w:lvl>
    <w:lvl w:ilvl="6" w:tplc="0C09000F" w:tentative="1">
      <w:start w:val="1"/>
      <w:numFmt w:val="decimal"/>
      <w:lvlText w:val="%7."/>
      <w:lvlJc w:val="left"/>
      <w:pPr>
        <w:tabs>
          <w:tab w:val="num" w:pos="5065"/>
        </w:tabs>
        <w:ind w:left="5065" w:hanging="360"/>
      </w:pPr>
    </w:lvl>
    <w:lvl w:ilvl="7" w:tplc="0C090019" w:tentative="1">
      <w:start w:val="1"/>
      <w:numFmt w:val="lowerLetter"/>
      <w:lvlText w:val="%8."/>
      <w:lvlJc w:val="left"/>
      <w:pPr>
        <w:tabs>
          <w:tab w:val="num" w:pos="5785"/>
        </w:tabs>
        <w:ind w:left="5785" w:hanging="360"/>
      </w:pPr>
    </w:lvl>
    <w:lvl w:ilvl="8" w:tplc="0C09001B" w:tentative="1">
      <w:start w:val="1"/>
      <w:numFmt w:val="lowerRoman"/>
      <w:lvlText w:val="%9."/>
      <w:lvlJc w:val="right"/>
      <w:pPr>
        <w:tabs>
          <w:tab w:val="num" w:pos="6505"/>
        </w:tabs>
        <w:ind w:left="6505" w:hanging="180"/>
      </w:pPr>
    </w:lvl>
  </w:abstractNum>
  <w:abstractNum w:abstractNumId="10" w15:restartNumberingAfterBreak="0">
    <w:nsid w:val="35EB49B1"/>
    <w:multiLevelType w:val="hybridMultilevel"/>
    <w:tmpl w:val="19C02F7C"/>
    <w:lvl w:ilvl="0" w:tplc="9880CA96">
      <w:start w:val="1"/>
      <w:numFmt w:val="decimal"/>
      <w:lvlText w:val="%1."/>
      <w:lvlJc w:val="left"/>
      <w:pPr>
        <w:tabs>
          <w:tab w:val="num" w:pos="385"/>
        </w:tabs>
        <w:ind w:left="385" w:hanging="360"/>
      </w:pPr>
      <w:rPr>
        <w:b w:val="0"/>
        <w:color w:val="000000"/>
      </w:rPr>
    </w:lvl>
    <w:lvl w:ilvl="1" w:tplc="0C090019" w:tentative="1">
      <w:start w:val="1"/>
      <w:numFmt w:val="lowerLetter"/>
      <w:lvlText w:val="%2."/>
      <w:lvlJc w:val="left"/>
      <w:pPr>
        <w:tabs>
          <w:tab w:val="num" w:pos="1465"/>
        </w:tabs>
        <w:ind w:left="1465" w:hanging="360"/>
      </w:pPr>
    </w:lvl>
    <w:lvl w:ilvl="2" w:tplc="0C09001B" w:tentative="1">
      <w:start w:val="1"/>
      <w:numFmt w:val="lowerRoman"/>
      <w:lvlText w:val="%3."/>
      <w:lvlJc w:val="right"/>
      <w:pPr>
        <w:tabs>
          <w:tab w:val="num" w:pos="2185"/>
        </w:tabs>
        <w:ind w:left="2185" w:hanging="180"/>
      </w:pPr>
    </w:lvl>
    <w:lvl w:ilvl="3" w:tplc="0C09000F" w:tentative="1">
      <w:start w:val="1"/>
      <w:numFmt w:val="decimal"/>
      <w:lvlText w:val="%4."/>
      <w:lvlJc w:val="left"/>
      <w:pPr>
        <w:tabs>
          <w:tab w:val="num" w:pos="2905"/>
        </w:tabs>
        <w:ind w:left="2905" w:hanging="360"/>
      </w:pPr>
    </w:lvl>
    <w:lvl w:ilvl="4" w:tplc="0C090019" w:tentative="1">
      <w:start w:val="1"/>
      <w:numFmt w:val="lowerLetter"/>
      <w:lvlText w:val="%5."/>
      <w:lvlJc w:val="left"/>
      <w:pPr>
        <w:tabs>
          <w:tab w:val="num" w:pos="3625"/>
        </w:tabs>
        <w:ind w:left="3625" w:hanging="360"/>
      </w:pPr>
    </w:lvl>
    <w:lvl w:ilvl="5" w:tplc="0C09001B" w:tentative="1">
      <w:start w:val="1"/>
      <w:numFmt w:val="lowerRoman"/>
      <w:lvlText w:val="%6."/>
      <w:lvlJc w:val="right"/>
      <w:pPr>
        <w:tabs>
          <w:tab w:val="num" w:pos="4345"/>
        </w:tabs>
        <w:ind w:left="4345" w:hanging="180"/>
      </w:pPr>
    </w:lvl>
    <w:lvl w:ilvl="6" w:tplc="0C09000F" w:tentative="1">
      <w:start w:val="1"/>
      <w:numFmt w:val="decimal"/>
      <w:lvlText w:val="%7."/>
      <w:lvlJc w:val="left"/>
      <w:pPr>
        <w:tabs>
          <w:tab w:val="num" w:pos="5065"/>
        </w:tabs>
        <w:ind w:left="5065" w:hanging="360"/>
      </w:pPr>
    </w:lvl>
    <w:lvl w:ilvl="7" w:tplc="0C090019" w:tentative="1">
      <w:start w:val="1"/>
      <w:numFmt w:val="lowerLetter"/>
      <w:lvlText w:val="%8."/>
      <w:lvlJc w:val="left"/>
      <w:pPr>
        <w:tabs>
          <w:tab w:val="num" w:pos="5785"/>
        </w:tabs>
        <w:ind w:left="5785" w:hanging="360"/>
      </w:pPr>
    </w:lvl>
    <w:lvl w:ilvl="8" w:tplc="0C09001B" w:tentative="1">
      <w:start w:val="1"/>
      <w:numFmt w:val="lowerRoman"/>
      <w:lvlText w:val="%9."/>
      <w:lvlJc w:val="right"/>
      <w:pPr>
        <w:tabs>
          <w:tab w:val="num" w:pos="6505"/>
        </w:tabs>
        <w:ind w:left="6505" w:hanging="180"/>
      </w:pPr>
    </w:lvl>
  </w:abstractNum>
  <w:abstractNum w:abstractNumId="11" w15:restartNumberingAfterBreak="0">
    <w:nsid w:val="3F590B06"/>
    <w:multiLevelType w:val="hybridMultilevel"/>
    <w:tmpl w:val="821E19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A3E76"/>
    <w:multiLevelType w:val="hybridMultilevel"/>
    <w:tmpl w:val="FBA48968"/>
    <w:lvl w:ilvl="0" w:tplc="9880CA96">
      <w:start w:val="1"/>
      <w:numFmt w:val="decimal"/>
      <w:lvlText w:val="%1."/>
      <w:lvlJc w:val="left"/>
      <w:pPr>
        <w:tabs>
          <w:tab w:val="num" w:pos="385"/>
        </w:tabs>
        <w:ind w:left="385" w:hanging="360"/>
      </w:pPr>
      <w:rPr>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4B5B89"/>
    <w:multiLevelType w:val="hybridMultilevel"/>
    <w:tmpl w:val="34BEE71A"/>
    <w:lvl w:ilvl="0" w:tplc="9880CA96">
      <w:start w:val="1"/>
      <w:numFmt w:val="decimal"/>
      <w:lvlText w:val="%1."/>
      <w:lvlJc w:val="left"/>
      <w:pPr>
        <w:tabs>
          <w:tab w:val="num" w:pos="385"/>
        </w:tabs>
        <w:ind w:left="385" w:hanging="360"/>
      </w:pPr>
      <w:rPr>
        <w:b w:val="0"/>
        <w:color w:val="000000"/>
      </w:rPr>
    </w:lvl>
    <w:lvl w:ilvl="1" w:tplc="0C090019" w:tentative="1">
      <w:start w:val="1"/>
      <w:numFmt w:val="lowerLetter"/>
      <w:lvlText w:val="%2."/>
      <w:lvlJc w:val="left"/>
      <w:pPr>
        <w:tabs>
          <w:tab w:val="num" w:pos="1465"/>
        </w:tabs>
        <w:ind w:left="1465" w:hanging="360"/>
      </w:pPr>
    </w:lvl>
    <w:lvl w:ilvl="2" w:tplc="0C09001B" w:tentative="1">
      <w:start w:val="1"/>
      <w:numFmt w:val="lowerRoman"/>
      <w:lvlText w:val="%3."/>
      <w:lvlJc w:val="right"/>
      <w:pPr>
        <w:tabs>
          <w:tab w:val="num" w:pos="2185"/>
        </w:tabs>
        <w:ind w:left="2185" w:hanging="180"/>
      </w:pPr>
    </w:lvl>
    <w:lvl w:ilvl="3" w:tplc="0C09000F" w:tentative="1">
      <w:start w:val="1"/>
      <w:numFmt w:val="decimal"/>
      <w:lvlText w:val="%4."/>
      <w:lvlJc w:val="left"/>
      <w:pPr>
        <w:tabs>
          <w:tab w:val="num" w:pos="2905"/>
        </w:tabs>
        <w:ind w:left="2905" w:hanging="360"/>
      </w:pPr>
    </w:lvl>
    <w:lvl w:ilvl="4" w:tplc="0C090019" w:tentative="1">
      <w:start w:val="1"/>
      <w:numFmt w:val="lowerLetter"/>
      <w:lvlText w:val="%5."/>
      <w:lvlJc w:val="left"/>
      <w:pPr>
        <w:tabs>
          <w:tab w:val="num" w:pos="3625"/>
        </w:tabs>
        <w:ind w:left="3625" w:hanging="360"/>
      </w:pPr>
    </w:lvl>
    <w:lvl w:ilvl="5" w:tplc="0C09001B" w:tentative="1">
      <w:start w:val="1"/>
      <w:numFmt w:val="lowerRoman"/>
      <w:lvlText w:val="%6."/>
      <w:lvlJc w:val="right"/>
      <w:pPr>
        <w:tabs>
          <w:tab w:val="num" w:pos="4345"/>
        </w:tabs>
        <w:ind w:left="4345" w:hanging="180"/>
      </w:pPr>
    </w:lvl>
    <w:lvl w:ilvl="6" w:tplc="0C09000F" w:tentative="1">
      <w:start w:val="1"/>
      <w:numFmt w:val="decimal"/>
      <w:lvlText w:val="%7."/>
      <w:lvlJc w:val="left"/>
      <w:pPr>
        <w:tabs>
          <w:tab w:val="num" w:pos="5065"/>
        </w:tabs>
        <w:ind w:left="5065" w:hanging="360"/>
      </w:pPr>
    </w:lvl>
    <w:lvl w:ilvl="7" w:tplc="0C090019" w:tentative="1">
      <w:start w:val="1"/>
      <w:numFmt w:val="lowerLetter"/>
      <w:lvlText w:val="%8."/>
      <w:lvlJc w:val="left"/>
      <w:pPr>
        <w:tabs>
          <w:tab w:val="num" w:pos="5785"/>
        </w:tabs>
        <w:ind w:left="5785" w:hanging="360"/>
      </w:pPr>
    </w:lvl>
    <w:lvl w:ilvl="8" w:tplc="0C09001B" w:tentative="1">
      <w:start w:val="1"/>
      <w:numFmt w:val="lowerRoman"/>
      <w:lvlText w:val="%9."/>
      <w:lvlJc w:val="right"/>
      <w:pPr>
        <w:tabs>
          <w:tab w:val="num" w:pos="6505"/>
        </w:tabs>
        <w:ind w:left="6505" w:hanging="180"/>
      </w:pPr>
    </w:lvl>
  </w:abstractNum>
  <w:abstractNum w:abstractNumId="14" w15:restartNumberingAfterBreak="0">
    <w:nsid w:val="55E750EF"/>
    <w:multiLevelType w:val="hybridMultilevel"/>
    <w:tmpl w:val="61AECAC4"/>
    <w:lvl w:ilvl="0" w:tplc="7B945CFE">
      <w:start w:val="1"/>
      <w:numFmt w:val="bullet"/>
      <w:pStyle w:val="SAKGFBulletsTomato"/>
      <w:lvlText w:val=""/>
      <w:lvlPicBulletId w:val="0"/>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C50FF"/>
    <w:multiLevelType w:val="hybridMultilevel"/>
    <w:tmpl w:val="262AA10E"/>
    <w:lvl w:ilvl="0" w:tplc="9880CA96">
      <w:start w:val="1"/>
      <w:numFmt w:val="decimal"/>
      <w:lvlText w:val="%1."/>
      <w:lvlJc w:val="left"/>
      <w:pPr>
        <w:tabs>
          <w:tab w:val="num" w:pos="385"/>
        </w:tabs>
        <w:ind w:left="385" w:hanging="360"/>
      </w:pPr>
      <w:rPr>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197F49"/>
    <w:multiLevelType w:val="hybridMultilevel"/>
    <w:tmpl w:val="B074DB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88A6A34"/>
    <w:multiLevelType w:val="hybridMultilevel"/>
    <w:tmpl w:val="9E8E3E44"/>
    <w:lvl w:ilvl="0" w:tplc="9880CA96">
      <w:start w:val="1"/>
      <w:numFmt w:val="decimal"/>
      <w:lvlText w:val="%1."/>
      <w:lvlJc w:val="left"/>
      <w:pPr>
        <w:tabs>
          <w:tab w:val="num" w:pos="385"/>
        </w:tabs>
        <w:ind w:left="385" w:hanging="360"/>
      </w:pPr>
      <w:rPr>
        <w:b w:val="0"/>
        <w:color w:val="000000"/>
      </w:rPr>
    </w:lvl>
    <w:lvl w:ilvl="1" w:tplc="0C090019" w:tentative="1">
      <w:start w:val="1"/>
      <w:numFmt w:val="lowerLetter"/>
      <w:lvlText w:val="%2."/>
      <w:lvlJc w:val="left"/>
      <w:pPr>
        <w:tabs>
          <w:tab w:val="num" w:pos="1465"/>
        </w:tabs>
        <w:ind w:left="1465" w:hanging="360"/>
      </w:pPr>
    </w:lvl>
    <w:lvl w:ilvl="2" w:tplc="0C09001B" w:tentative="1">
      <w:start w:val="1"/>
      <w:numFmt w:val="lowerRoman"/>
      <w:lvlText w:val="%3."/>
      <w:lvlJc w:val="right"/>
      <w:pPr>
        <w:tabs>
          <w:tab w:val="num" w:pos="2185"/>
        </w:tabs>
        <w:ind w:left="2185" w:hanging="180"/>
      </w:pPr>
    </w:lvl>
    <w:lvl w:ilvl="3" w:tplc="0C09000F" w:tentative="1">
      <w:start w:val="1"/>
      <w:numFmt w:val="decimal"/>
      <w:lvlText w:val="%4."/>
      <w:lvlJc w:val="left"/>
      <w:pPr>
        <w:tabs>
          <w:tab w:val="num" w:pos="2905"/>
        </w:tabs>
        <w:ind w:left="2905" w:hanging="360"/>
      </w:pPr>
    </w:lvl>
    <w:lvl w:ilvl="4" w:tplc="0C090019" w:tentative="1">
      <w:start w:val="1"/>
      <w:numFmt w:val="lowerLetter"/>
      <w:lvlText w:val="%5."/>
      <w:lvlJc w:val="left"/>
      <w:pPr>
        <w:tabs>
          <w:tab w:val="num" w:pos="3625"/>
        </w:tabs>
        <w:ind w:left="3625" w:hanging="360"/>
      </w:pPr>
    </w:lvl>
    <w:lvl w:ilvl="5" w:tplc="0C09001B" w:tentative="1">
      <w:start w:val="1"/>
      <w:numFmt w:val="lowerRoman"/>
      <w:lvlText w:val="%6."/>
      <w:lvlJc w:val="right"/>
      <w:pPr>
        <w:tabs>
          <w:tab w:val="num" w:pos="4345"/>
        </w:tabs>
        <w:ind w:left="4345" w:hanging="180"/>
      </w:pPr>
    </w:lvl>
    <w:lvl w:ilvl="6" w:tplc="0C09000F" w:tentative="1">
      <w:start w:val="1"/>
      <w:numFmt w:val="decimal"/>
      <w:lvlText w:val="%7."/>
      <w:lvlJc w:val="left"/>
      <w:pPr>
        <w:tabs>
          <w:tab w:val="num" w:pos="5065"/>
        </w:tabs>
        <w:ind w:left="5065" w:hanging="360"/>
      </w:pPr>
    </w:lvl>
    <w:lvl w:ilvl="7" w:tplc="0C090019" w:tentative="1">
      <w:start w:val="1"/>
      <w:numFmt w:val="lowerLetter"/>
      <w:lvlText w:val="%8."/>
      <w:lvlJc w:val="left"/>
      <w:pPr>
        <w:tabs>
          <w:tab w:val="num" w:pos="5785"/>
        </w:tabs>
        <w:ind w:left="5785" w:hanging="360"/>
      </w:pPr>
    </w:lvl>
    <w:lvl w:ilvl="8" w:tplc="0C09001B" w:tentative="1">
      <w:start w:val="1"/>
      <w:numFmt w:val="lowerRoman"/>
      <w:lvlText w:val="%9."/>
      <w:lvlJc w:val="right"/>
      <w:pPr>
        <w:tabs>
          <w:tab w:val="num" w:pos="6505"/>
        </w:tabs>
        <w:ind w:left="6505" w:hanging="180"/>
      </w:pPr>
    </w:lvl>
  </w:abstractNum>
  <w:abstractNum w:abstractNumId="18" w15:restartNumberingAfterBreak="0">
    <w:nsid w:val="58BA24A3"/>
    <w:multiLevelType w:val="hybridMultilevel"/>
    <w:tmpl w:val="7D6AE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7735C9"/>
    <w:multiLevelType w:val="hybridMultilevel"/>
    <w:tmpl w:val="60CAA8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862A2D"/>
    <w:multiLevelType w:val="hybridMultilevel"/>
    <w:tmpl w:val="5CCA2C8A"/>
    <w:lvl w:ilvl="0" w:tplc="0C090001">
      <w:start w:val="1"/>
      <w:numFmt w:val="bullet"/>
      <w:lvlText w:val=""/>
      <w:lvlJc w:val="left"/>
      <w:pPr>
        <w:tabs>
          <w:tab w:val="num" w:pos="385"/>
        </w:tabs>
        <w:ind w:left="385" w:hanging="360"/>
      </w:pPr>
      <w:rPr>
        <w:rFonts w:ascii="Symbol" w:hAnsi="Symbol" w:hint="default"/>
        <w:b w:val="0"/>
        <w:color w:val="000000"/>
      </w:rPr>
    </w:lvl>
    <w:lvl w:ilvl="1" w:tplc="0C090019" w:tentative="1">
      <w:start w:val="1"/>
      <w:numFmt w:val="lowerLetter"/>
      <w:lvlText w:val="%2."/>
      <w:lvlJc w:val="left"/>
      <w:pPr>
        <w:tabs>
          <w:tab w:val="num" w:pos="1465"/>
        </w:tabs>
        <w:ind w:left="1465" w:hanging="360"/>
      </w:pPr>
    </w:lvl>
    <w:lvl w:ilvl="2" w:tplc="0C09001B" w:tentative="1">
      <w:start w:val="1"/>
      <w:numFmt w:val="lowerRoman"/>
      <w:lvlText w:val="%3."/>
      <w:lvlJc w:val="right"/>
      <w:pPr>
        <w:tabs>
          <w:tab w:val="num" w:pos="2185"/>
        </w:tabs>
        <w:ind w:left="2185" w:hanging="180"/>
      </w:pPr>
    </w:lvl>
    <w:lvl w:ilvl="3" w:tplc="0C09000F" w:tentative="1">
      <w:start w:val="1"/>
      <w:numFmt w:val="decimal"/>
      <w:lvlText w:val="%4."/>
      <w:lvlJc w:val="left"/>
      <w:pPr>
        <w:tabs>
          <w:tab w:val="num" w:pos="2905"/>
        </w:tabs>
        <w:ind w:left="2905" w:hanging="360"/>
      </w:pPr>
    </w:lvl>
    <w:lvl w:ilvl="4" w:tplc="0C090019" w:tentative="1">
      <w:start w:val="1"/>
      <w:numFmt w:val="lowerLetter"/>
      <w:lvlText w:val="%5."/>
      <w:lvlJc w:val="left"/>
      <w:pPr>
        <w:tabs>
          <w:tab w:val="num" w:pos="3625"/>
        </w:tabs>
        <w:ind w:left="3625" w:hanging="360"/>
      </w:pPr>
    </w:lvl>
    <w:lvl w:ilvl="5" w:tplc="0C09001B" w:tentative="1">
      <w:start w:val="1"/>
      <w:numFmt w:val="lowerRoman"/>
      <w:lvlText w:val="%6."/>
      <w:lvlJc w:val="right"/>
      <w:pPr>
        <w:tabs>
          <w:tab w:val="num" w:pos="4345"/>
        </w:tabs>
        <w:ind w:left="4345" w:hanging="180"/>
      </w:pPr>
    </w:lvl>
    <w:lvl w:ilvl="6" w:tplc="0C09000F" w:tentative="1">
      <w:start w:val="1"/>
      <w:numFmt w:val="decimal"/>
      <w:lvlText w:val="%7."/>
      <w:lvlJc w:val="left"/>
      <w:pPr>
        <w:tabs>
          <w:tab w:val="num" w:pos="5065"/>
        </w:tabs>
        <w:ind w:left="5065" w:hanging="360"/>
      </w:pPr>
    </w:lvl>
    <w:lvl w:ilvl="7" w:tplc="0C090019" w:tentative="1">
      <w:start w:val="1"/>
      <w:numFmt w:val="lowerLetter"/>
      <w:lvlText w:val="%8."/>
      <w:lvlJc w:val="left"/>
      <w:pPr>
        <w:tabs>
          <w:tab w:val="num" w:pos="5785"/>
        </w:tabs>
        <w:ind w:left="5785" w:hanging="360"/>
      </w:pPr>
    </w:lvl>
    <w:lvl w:ilvl="8" w:tplc="0C09001B" w:tentative="1">
      <w:start w:val="1"/>
      <w:numFmt w:val="lowerRoman"/>
      <w:lvlText w:val="%9."/>
      <w:lvlJc w:val="right"/>
      <w:pPr>
        <w:tabs>
          <w:tab w:val="num" w:pos="6505"/>
        </w:tabs>
        <w:ind w:left="6505" w:hanging="180"/>
      </w:pPr>
    </w:lvl>
  </w:abstractNum>
  <w:num w:numId="1">
    <w:abstractNumId w:val="0"/>
  </w:num>
  <w:num w:numId="2">
    <w:abstractNumId w:val="1"/>
  </w:num>
  <w:num w:numId="3">
    <w:abstractNumId w:val="9"/>
  </w:num>
  <w:num w:numId="4">
    <w:abstractNumId w:val="19"/>
  </w:num>
  <w:num w:numId="5">
    <w:abstractNumId w:val="11"/>
  </w:num>
  <w:num w:numId="6">
    <w:abstractNumId w:val="16"/>
  </w:num>
  <w:num w:numId="7">
    <w:abstractNumId w:val="20"/>
  </w:num>
  <w:num w:numId="8">
    <w:abstractNumId w:val="14"/>
  </w:num>
  <w:num w:numId="9">
    <w:abstractNumId w:val="5"/>
  </w:num>
  <w:num w:numId="10">
    <w:abstractNumId w:val="2"/>
  </w:num>
  <w:num w:numId="11">
    <w:abstractNumId w:val="18"/>
  </w:num>
  <w:num w:numId="12">
    <w:abstractNumId w:val="6"/>
  </w:num>
  <w:num w:numId="13">
    <w:abstractNumId w:val="17"/>
  </w:num>
  <w:num w:numId="14">
    <w:abstractNumId w:val="10"/>
  </w:num>
  <w:num w:numId="15">
    <w:abstractNumId w:val="8"/>
  </w:num>
  <w:num w:numId="16">
    <w:abstractNumId w:val="14"/>
  </w:num>
  <w:num w:numId="17">
    <w:abstractNumId w:val="4"/>
  </w:num>
  <w:num w:numId="18">
    <w:abstractNumId w:val="7"/>
  </w:num>
  <w:num w:numId="19">
    <w:abstractNumId w:val="15"/>
  </w:num>
  <w:num w:numId="20">
    <w:abstractNumId w:val="12"/>
  </w:num>
  <w:num w:numId="21">
    <w:abstractNumId w:val="3"/>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FB"/>
    <w:rsid w:val="0000151D"/>
    <w:rsid w:val="00042A29"/>
    <w:rsid w:val="001014B0"/>
    <w:rsid w:val="001254FB"/>
    <w:rsid w:val="0017430F"/>
    <w:rsid w:val="001E121D"/>
    <w:rsid w:val="00211D34"/>
    <w:rsid w:val="00214B0B"/>
    <w:rsid w:val="00272D89"/>
    <w:rsid w:val="00277BC8"/>
    <w:rsid w:val="002B06B1"/>
    <w:rsid w:val="0038214E"/>
    <w:rsid w:val="003D4DF3"/>
    <w:rsid w:val="003E4225"/>
    <w:rsid w:val="00423484"/>
    <w:rsid w:val="004311AC"/>
    <w:rsid w:val="004731F9"/>
    <w:rsid w:val="00492D2E"/>
    <w:rsid w:val="00493F3B"/>
    <w:rsid w:val="004A06EC"/>
    <w:rsid w:val="004B3CA1"/>
    <w:rsid w:val="004C374A"/>
    <w:rsid w:val="005B671F"/>
    <w:rsid w:val="0073456E"/>
    <w:rsid w:val="00747BED"/>
    <w:rsid w:val="00763878"/>
    <w:rsid w:val="00765564"/>
    <w:rsid w:val="007A2D76"/>
    <w:rsid w:val="007D1766"/>
    <w:rsid w:val="007F173E"/>
    <w:rsid w:val="00816DBE"/>
    <w:rsid w:val="0082005E"/>
    <w:rsid w:val="00847AC6"/>
    <w:rsid w:val="00870019"/>
    <w:rsid w:val="008D3A1C"/>
    <w:rsid w:val="008D3F31"/>
    <w:rsid w:val="00936988"/>
    <w:rsid w:val="009E00DF"/>
    <w:rsid w:val="00A32DF0"/>
    <w:rsid w:val="00A815B3"/>
    <w:rsid w:val="00A83301"/>
    <w:rsid w:val="00AA5673"/>
    <w:rsid w:val="00AC1434"/>
    <w:rsid w:val="00B57A8E"/>
    <w:rsid w:val="00B62CA9"/>
    <w:rsid w:val="00BA45FE"/>
    <w:rsid w:val="00BF3330"/>
    <w:rsid w:val="00BF749B"/>
    <w:rsid w:val="00C0688A"/>
    <w:rsid w:val="00C57DF4"/>
    <w:rsid w:val="00C6588F"/>
    <w:rsid w:val="00C73BC6"/>
    <w:rsid w:val="00DC1D06"/>
    <w:rsid w:val="00E02F35"/>
    <w:rsid w:val="00E15F52"/>
    <w:rsid w:val="00E54638"/>
    <w:rsid w:val="00E92412"/>
    <w:rsid w:val="00E93F04"/>
    <w:rsid w:val="00F539B9"/>
    <w:rsid w:val="00FA52C2"/>
    <w:rsid w:val="00FE42F4"/>
    <w:rsid w:val="00FF45F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40B11A"/>
  <w15:chartTrackingRefBased/>
  <w15:docId w15:val="{8AAEE483-71BF-4902-82ED-D3E9139C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Title">
    <w:name w:val="Title"/>
    <w:basedOn w:val="Normal"/>
    <w:next w:val="Subtitle"/>
    <w:qFormat/>
    <w:pPr>
      <w:jc w:val="center"/>
    </w:pPr>
    <w:rPr>
      <w:b/>
      <w:sz w:val="28"/>
      <w:szCs w:val="20"/>
    </w:rPr>
  </w:style>
  <w:style w:type="paragraph" w:styleId="Subtitle">
    <w:name w:val="Subtitle"/>
    <w:basedOn w:val="Heading"/>
    <w:next w:val="BodyText"/>
    <w:qFormat/>
    <w:pPr>
      <w:jc w:val="center"/>
    </w:pPr>
    <w:rPr>
      <w:i/>
      <w:iCs/>
    </w:rPr>
  </w:style>
  <w:style w:type="character" w:customStyle="1" w:styleId="highlight">
    <w:name w:val="highlight"/>
    <w:rsid w:val="0038214E"/>
  </w:style>
  <w:style w:type="paragraph" w:customStyle="1" w:styleId="SAKGFBulletsTomato">
    <w:name w:val="SAKGF Bullets Tomato"/>
    <w:basedOn w:val="Normal"/>
    <w:qFormat/>
    <w:rsid w:val="00747BED"/>
    <w:pPr>
      <w:widowControl/>
      <w:numPr>
        <w:numId w:val="8"/>
      </w:numPr>
      <w:suppressAutoHyphens w:val="0"/>
      <w:spacing w:after="100" w:line="264" w:lineRule="auto"/>
    </w:pPr>
    <w:rPr>
      <w:rFonts w:ascii="Georgia" w:eastAsia="Cambria" w:hAnsi="Georgia"/>
      <w:color w:val="3B3D3C"/>
      <w:kern w:val="0"/>
      <w:sz w:val="22"/>
      <w:lang w:val="en-AU" w:eastAsia="en-US"/>
    </w:rPr>
  </w:style>
  <w:style w:type="paragraph" w:styleId="NormalWeb">
    <w:name w:val="Normal (Web)"/>
    <w:basedOn w:val="Normal"/>
    <w:rsid w:val="009E00DF"/>
    <w:pPr>
      <w:widowControl/>
      <w:suppressAutoHyphens w:val="0"/>
      <w:spacing w:before="100" w:beforeAutospacing="1" w:after="100" w:afterAutospacing="1"/>
    </w:pPr>
    <w:rPr>
      <w:rFonts w:ascii="Verdana" w:eastAsia="Times New Roman" w:hAnsi="Verdana"/>
      <w:kern w:val="0"/>
      <w:sz w:val="20"/>
      <w:szCs w:val="20"/>
      <w:lang w:eastAsia="en-US"/>
    </w:rPr>
  </w:style>
  <w:style w:type="paragraph" w:styleId="BalloonText">
    <w:name w:val="Balloon Text"/>
    <w:basedOn w:val="Normal"/>
    <w:link w:val="BalloonTextChar"/>
    <w:rsid w:val="00E02F35"/>
    <w:rPr>
      <w:rFonts w:ascii="Segoe UI" w:hAnsi="Segoe UI" w:cs="Segoe UI"/>
      <w:sz w:val="18"/>
      <w:szCs w:val="18"/>
    </w:rPr>
  </w:style>
  <w:style w:type="character" w:customStyle="1" w:styleId="BalloonTextChar">
    <w:name w:val="Balloon Text Char"/>
    <w:basedOn w:val="DefaultParagraphFont"/>
    <w:link w:val="BalloonText"/>
    <w:rsid w:val="00E02F35"/>
    <w:rPr>
      <w:rFonts w:ascii="Segoe UI" w:eastAsia="Lucida Sans Unicode" w:hAnsi="Segoe UI" w:cs="Segoe UI"/>
      <w:kern w:val="1"/>
      <w:sz w:val="18"/>
      <w:szCs w:val="18"/>
      <w:lang w:val="en-US"/>
    </w:rPr>
  </w:style>
  <w:style w:type="paragraph" w:styleId="ListParagraph">
    <w:name w:val="List Paragraph"/>
    <w:basedOn w:val="Normal"/>
    <w:uiPriority w:val="34"/>
    <w:qFormat/>
    <w:rsid w:val="004A06EC"/>
    <w:pPr>
      <w:ind w:left="720"/>
      <w:contextualSpacing/>
    </w:pPr>
  </w:style>
  <w:style w:type="paragraph" w:styleId="Header">
    <w:name w:val="header"/>
    <w:basedOn w:val="Normal"/>
    <w:link w:val="HeaderChar"/>
    <w:rsid w:val="004A06EC"/>
    <w:pPr>
      <w:tabs>
        <w:tab w:val="center" w:pos="4513"/>
        <w:tab w:val="right" w:pos="9026"/>
      </w:tabs>
    </w:pPr>
  </w:style>
  <w:style w:type="character" w:customStyle="1" w:styleId="HeaderChar">
    <w:name w:val="Header Char"/>
    <w:basedOn w:val="DefaultParagraphFont"/>
    <w:link w:val="Header"/>
    <w:rsid w:val="004A06EC"/>
    <w:rPr>
      <w:rFonts w:eastAsia="Lucida Sans Unicode"/>
      <w:kern w:val="1"/>
      <w:sz w:val="24"/>
      <w:szCs w:val="24"/>
      <w:lang w:val="en-US"/>
    </w:rPr>
  </w:style>
  <w:style w:type="paragraph" w:styleId="Footer">
    <w:name w:val="footer"/>
    <w:basedOn w:val="Normal"/>
    <w:link w:val="FooterChar"/>
    <w:rsid w:val="004A06EC"/>
    <w:pPr>
      <w:tabs>
        <w:tab w:val="center" w:pos="4513"/>
        <w:tab w:val="right" w:pos="9026"/>
      </w:tabs>
    </w:pPr>
  </w:style>
  <w:style w:type="character" w:customStyle="1" w:styleId="FooterChar">
    <w:name w:val="Footer Char"/>
    <w:basedOn w:val="DefaultParagraphFont"/>
    <w:link w:val="Footer"/>
    <w:rsid w:val="004A06EC"/>
    <w:rPr>
      <w:rFonts w:eastAsia="Lucida Sans Unicode"/>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4177">
      <w:bodyDiv w:val="1"/>
      <w:marLeft w:val="0"/>
      <w:marRight w:val="0"/>
      <w:marTop w:val="0"/>
      <w:marBottom w:val="0"/>
      <w:divBdr>
        <w:top w:val="none" w:sz="0" w:space="0" w:color="auto"/>
        <w:left w:val="none" w:sz="0" w:space="0" w:color="auto"/>
        <w:bottom w:val="none" w:sz="0" w:space="0" w:color="auto"/>
        <w:right w:val="none" w:sz="0" w:space="0" w:color="auto"/>
      </w:divBdr>
      <w:divsChild>
        <w:div w:id="112795110">
          <w:marLeft w:val="0"/>
          <w:marRight w:val="0"/>
          <w:marTop w:val="0"/>
          <w:marBottom w:val="0"/>
          <w:divBdr>
            <w:top w:val="none" w:sz="0" w:space="0" w:color="auto"/>
            <w:left w:val="none" w:sz="0" w:space="0" w:color="auto"/>
            <w:bottom w:val="none" w:sz="0" w:space="0" w:color="auto"/>
            <w:right w:val="none" w:sz="0" w:space="0" w:color="auto"/>
          </w:divBdr>
          <w:divsChild>
            <w:div w:id="1341661860">
              <w:marLeft w:val="0"/>
              <w:marRight w:val="0"/>
              <w:marTop w:val="0"/>
              <w:marBottom w:val="0"/>
              <w:divBdr>
                <w:top w:val="none" w:sz="0" w:space="0" w:color="auto"/>
                <w:left w:val="none" w:sz="0" w:space="0" w:color="auto"/>
                <w:bottom w:val="none" w:sz="0" w:space="0" w:color="auto"/>
                <w:right w:val="none" w:sz="0" w:space="0" w:color="auto"/>
              </w:divBdr>
              <w:divsChild>
                <w:div w:id="441728403">
                  <w:marLeft w:val="30"/>
                  <w:marRight w:val="30"/>
                  <w:marTop w:val="0"/>
                  <w:marBottom w:val="0"/>
                  <w:divBdr>
                    <w:top w:val="none" w:sz="0" w:space="0" w:color="auto"/>
                    <w:left w:val="single" w:sz="12" w:space="0" w:color="F5FAFF"/>
                    <w:bottom w:val="none" w:sz="0" w:space="0" w:color="auto"/>
                    <w:right w:val="single" w:sz="12" w:space="0" w:color="F5FAFF"/>
                  </w:divBdr>
                  <w:divsChild>
                    <w:div w:id="1210071131">
                      <w:marLeft w:val="0"/>
                      <w:marRight w:val="0"/>
                      <w:marTop w:val="0"/>
                      <w:marBottom w:val="0"/>
                      <w:divBdr>
                        <w:top w:val="none" w:sz="0" w:space="0" w:color="auto"/>
                        <w:left w:val="none" w:sz="0" w:space="0" w:color="auto"/>
                        <w:bottom w:val="none" w:sz="0" w:space="0" w:color="auto"/>
                        <w:right w:val="none" w:sz="0" w:space="0" w:color="auto"/>
                      </w:divBdr>
                      <w:divsChild>
                        <w:div w:id="66389341">
                          <w:marLeft w:val="0"/>
                          <w:marRight w:val="0"/>
                          <w:marTop w:val="0"/>
                          <w:marBottom w:val="0"/>
                          <w:divBdr>
                            <w:top w:val="none" w:sz="0" w:space="0" w:color="auto"/>
                            <w:left w:val="none" w:sz="0" w:space="0" w:color="auto"/>
                            <w:bottom w:val="none" w:sz="0" w:space="0" w:color="auto"/>
                            <w:right w:val="none" w:sz="0" w:space="0" w:color="auto"/>
                          </w:divBdr>
                          <w:divsChild>
                            <w:div w:id="1646201860">
                              <w:marLeft w:val="0"/>
                              <w:marRight w:val="0"/>
                              <w:marTop w:val="0"/>
                              <w:marBottom w:val="0"/>
                              <w:divBdr>
                                <w:top w:val="none" w:sz="0" w:space="0" w:color="auto"/>
                                <w:left w:val="none" w:sz="0" w:space="0" w:color="auto"/>
                                <w:bottom w:val="none" w:sz="0" w:space="0" w:color="auto"/>
                                <w:right w:val="none" w:sz="0" w:space="0" w:color="auto"/>
                              </w:divBdr>
                              <w:divsChild>
                                <w:div w:id="2077972575">
                                  <w:marLeft w:val="0"/>
                                  <w:marRight w:val="0"/>
                                  <w:marTop w:val="0"/>
                                  <w:marBottom w:val="0"/>
                                  <w:divBdr>
                                    <w:top w:val="none" w:sz="0" w:space="0" w:color="auto"/>
                                    <w:left w:val="none" w:sz="0" w:space="0" w:color="auto"/>
                                    <w:bottom w:val="none" w:sz="0" w:space="0" w:color="auto"/>
                                    <w:right w:val="none" w:sz="0" w:space="0" w:color="auto"/>
                                  </w:divBdr>
                                  <w:divsChild>
                                    <w:div w:id="1510290158">
                                      <w:marLeft w:val="0"/>
                                      <w:marRight w:val="0"/>
                                      <w:marTop w:val="0"/>
                                      <w:marBottom w:val="0"/>
                                      <w:divBdr>
                                        <w:top w:val="none" w:sz="0" w:space="0" w:color="auto"/>
                                        <w:left w:val="none" w:sz="0" w:space="0" w:color="auto"/>
                                        <w:bottom w:val="none" w:sz="0" w:space="0" w:color="auto"/>
                                        <w:right w:val="none" w:sz="0" w:space="0" w:color="auto"/>
                                      </w:divBdr>
                                      <w:divsChild>
                                        <w:div w:id="2141920290">
                                          <w:marLeft w:val="0"/>
                                          <w:marRight w:val="0"/>
                                          <w:marTop w:val="0"/>
                                          <w:marBottom w:val="0"/>
                                          <w:divBdr>
                                            <w:top w:val="none" w:sz="0" w:space="0" w:color="auto"/>
                                            <w:left w:val="none" w:sz="0" w:space="0" w:color="auto"/>
                                            <w:bottom w:val="none" w:sz="0" w:space="0" w:color="auto"/>
                                            <w:right w:val="none" w:sz="0" w:space="0" w:color="auto"/>
                                          </w:divBdr>
                                          <w:divsChild>
                                            <w:div w:id="2062095121">
                                              <w:marLeft w:val="0"/>
                                              <w:marRight w:val="0"/>
                                              <w:marTop w:val="0"/>
                                              <w:marBottom w:val="0"/>
                                              <w:divBdr>
                                                <w:top w:val="single" w:sz="6" w:space="0" w:color="640416"/>
                                                <w:left w:val="single" w:sz="6" w:space="0" w:color="640416"/>
                                                <w:bottom w:val="single" w:sz="6" w:space="0" w:color="640416"/>
                                                <w:right w:val="single" w:sz="6" w:space="0" w:color="640416"/>
                                              </w:divBdr>
                                              <w:divsChild>
                                                <w:div w:id="696321524">
                                                  <w:marLeft w:val="0"/>
                                                  <w:marRight w:val="0"/>
                                                  <w:marTop w:val="0"/>
                                                  <w:marBottom w:val="0"/>
                                                  <w:divBdr>
                                                    <w:top w:val="none" w:sz="0" w:space="0" w:color="auto"/>
                                                    <w:left w:val="none" w:sz="0" w:space="0" w:color="auto"/>
                                                    <w:bottom w:val="none" w:sz="0" w:space="0" w:color="auto"/>
                                                    <w:right w:val="none" w:sz="0" w:space="0" w:color="auto"/>
                                                  </w:divBdr>
                                                  <w:divsChild>
                                                    <w:div w:id="295765427">
                                                      <w:marLeft w:val="450"/>
                                                      <w:marRight w:val="450"/>
                                                      <w:marTop w:val="0"/>
                                                      <w:marBottom w:val="0"/>
                                                      <w:divBdr>
                                                        <w:top w:val="none" w:sz="0" w:space="0" w:color="auto"/>
                                                        <w:left w:val="none" w:sz="0" w:space="0" w:color="auto"/>
                                                        <w:bottom w:val="none" w:sz="0" w:space="0" w:color="auto"/>
                                                        <w:right w:val="none" w:sz="0" w:space="0" w:color="auto"/>
                                                      </w:divBdr>
                                                      <w:divsChild>
                                                        <w:div w:id="1259287312">
                                                          <w:marLeft w:val="0"/>
                                                          <w:marRight w:val="0"/>
                                                          <w:marTop w:val="0"/>
                                                          <w:marBottom w:val="0"/>
                                                          <w:divBdr>
                                                            <w:top w:val="none" w:sz="0" w:space="0" w:color="auto"/>
                                                            <w:left w:val="none" w:sz="0" w:space="0" w:color="auto"/>
                                                            <w:bottom w:val="none" w:sz="0" w:space="0" w:color="auto"/>
                                                            <w:right w:val="none" w:sz="0" w:space="0" w:color="auto"/>
                                                          </w:divBdr>
                                                          <w:divsChild>
                                                            <w:div w:id="696733783">
                                                              <w:marLeft w:val="0"/>
                                                              <w:marRight w:val="0"/>
                                                              <w:marTop w:val="0"/>
                                                              <w:marBottom w:val="0"/>
                                                              <w:divBdr>
                                                                <w:top w:val="none" w:sz="0" w:space="0" w:color="auto"/>
                                                                <w:left w:val="none" w:sz="0" w:space="0" w:color="auto"/>
                                                                <w:bottom w:val="none" w:sz="0" w:space="0" w:color="auto"/>
                                                                <w:right w:val="none" w:sz="0" w:space="0" w:color="auto"/>
                                                              </w:divBdr>
                                                              <w:divsChild>
                                                                <w:div w:id="12733078">
                                                                  <w:marLeft w:val="0"/>
                                                                  <w:marRight w:val="0"/>
                                                                  <w:marTop w:val="0"/>
                                                                  <w:marBottom w:val="0"/>
                                                                  <w:divBdr>
                                                                    <w:top w:val="none" w:sz="0" w:space="0" w:color="auto"/>
                                                                    <w:left w:val="none" w:sz="0" w:space="0" w:color="auto"/>
                                                                    <w:bottom w:val="none" w:sz="0" w:space="0" w:color="auto"/>
                                                                    <w:right w:val="none" w:sz="0" w:space="0" w:color="auto"/>
                                                                  </w:divBdr>
                                                                </w:div>
                                                                <w:div w:id="273100689">
                                                                  <w:marLeft w:val="0"/>
                                                                  <w:marRight w:val="0"/>
                                                                  <w:marTop w:val="0"/>
                                                                  <w:marBottom w:val="0"/>
                                                                  <w:divBdr>
                                                                    <w:top w:val="none" w:sz="0" w:space="0" w:color="auto"/>
                                                                    <w:left w:val="none" w:sz="0" w:space="0" w:color="auto"/>
                                                                    <w:bottom w:val="none" w:sz="0" w:space="0" w:color="auto"/>
                                                                    <w:right w:val="none" w:sz="0" w:space="0" w:color="auto"/>
                                                                  </w:divBdr>
                                                                </w:div>
                                                                <w:div w:id="278685444">
                                                                  <w:marLeft w:val="0"/>
                                                                  <w:marRight w:val="0"/>
                                                                  <w:marTop w:val="0"/>
                                                                  <w:marBottom w:val="0"/>
                                                                  <w:divBdr>
                                                                    <w:top w:val="none" w:sz="0" w:space="0" w:color="auto"/>
                                                                    <w:left w:val="none" w:sz="0" w:space="0" w:color="auto"/>
                                                                    <w:bottom w:val="none" w:sz="0" w:space="0" w:color="auto"/>
                                                                    <w:right w:val="none" w:sz="0" w:space="0" w:color="auto"/>
                                                                  </w:divBdr>
                                                                </w:div>
                                                                <w:div w:id="421921099">
                                                                  <w:marLeft w:val="0"/>
                                                                  <w:marRight w:val="0"/>
                                                                  <w:marTop w:val="0"/>
                                                                  <w:marBottom w:val="0"/>
                                                                  <w:divBdr>
                                                                    <w:top w:val="none" w:sz="0" w:space="0" w:color="auto"/>
                                                                    <w:left w:val="none" w:sz="0" w:space="0" w:color="auto"/>
                                                                    <w:bottom w:val="none" w:sz="0" w:space="0" w:color="auto"/>
                                                                    <w:right w:val="none" w:sz="0" w:space="0" w:color="auto"/>
                                                                  </w:divBdr>
                                                                </w:div>
                                                                <w:div w:id="455955123">
                                                                  <w:marLeft w:val="0"/>
                                                                  <w:marRight w:val="0"/>
                                                                  <w:marTop w:val="0"/>
                                                                  <w:marBottom w:val="0"/>
                                                                  <w:divBdr>
                                                                    <w:top w:val="none" w:sz="0" w:space="0" w:color="auto"/>
                                                                    <w:left w:val="none" w:sz="0" w:space="0" w:color="auto"/>
                                                                    <w:bottom w:val="none" w:sz="0" w:space="0" w:color="auto"/>
                                                                    <w:right w:val="none" w:sz="0" w:space="0" w:color="auto"/>
                                                                  </w:divBdr>
                                                                </w:div>
                                                                <w:div w:id="565261762">
                                                                  <w:marLeft w:val="0"/>
                                                                  <w:marRight w:val="0"/>
                                                                  <w:marTop w:val="0"/>
                                                                  <w:marBottom w:val="0"/>
                                                                  <w:divBdr>
                                                                    <w:top w:val="none" w:sz="0" w:space="0" w:color="auto"/>
                                                                    <w:left w:val="none" w:sz="0" w:space="0" w:color="auto"/>
                                                                    <w:bottom w:val="none" w:sz="0" w:space="0" w:color="auto"/>
                                                                    <w:right w:val="none" w:sz="0" w:space="0" w:color="auto"/>
                                                                  </w:divBdr>
                                                                </w:div>
                                                                <w:div w:id="741567503">
                                                                  <w:marLeft w:val="0"/>
                                                                  <w:marRight w:val="0"/>
                                                                  <w:marTop w:val="0"/>
                                                                  <w:marBottom w:val="0"/>
                                                                  <w:divBdr>
                                                                    <w:top w:val="none" w:sz="0" w:space="0" w:color="auto"/>
                                                                    <w:left w:val="none" w:sz="0" w:space="0" w:color="auto"/>
                                                                    <w:bottom w:val="none" w:sz="0" w:space="0" w:color="auto"/>
                                                                    <w:right w:val="none" w:sz="0" w:space="0" w:color="auto"/>
                                                                  </w:divBdr>
                                                                </w:div>
                                                                <w:div w:id="864707982">
                                                                  <w:marLeft w:val="0"/>
                                                                  <w:marRight w:val="0"/>
                                                                  <w:marTop w:val="0"/>
                                                                  <w:marBottom w:val="0"/>
                                                                  <w:divBdr>
                                                                    <w:top w:val="none" w:sz="0" w:space="0" w:color="auto"/>
                                                                    <w:left w:val="none" w:sz="0" w:space="0" w:color="auto"/>
                                                                    <w:bottom w:val="none" w:sz="0" w:space="0" w:color="auto"/>
                                                                    <w:right w:val="none" w:sz="0" w:space="0" w:color="auto"/>
                                                                  </w:divBdr>
                                                                </w:div>
                                                                <w:div w:id="950941515">
                                                                  <w:marLeft w:val="0"/>
                                                                  <w:marRight w:val="0"/>
                                                                  <w:marTop w:val="0"/>
                                                                  <w:marBottom w:val="0"/>
                                                                  <w:divBdr>
                                                                    <w:top w:val="none" w:sz="0" w:space="0" w:color="auto"/>
                                                                    <w:left w:val="none" w:sz="0" w:space="0" w:color="auto"/>
                                                                    <w:bottom w:val="none" w:sz="0" w:space="0" w:color="auto"/>
                                                                    <w:right w:val="none" w:sz="0" w:space="0" w:color="auto"/>
                                                                  </w:divBdr>
                                                                </w:div>
                                                                <w:div w:id="971793697">
                                                                  <w:marLeft w:val="0"/>
                                                                  <w:marRight w:val="0"/>
                                                                  <w:marTop w:val="0"/>
                                                                  <w:marBottom w:val="0"/>
                                                                  <w:divBdr>
                                                                    <w:top w:val="none" w:sz="0" w:space="0" w:color="auto"/>
                                                                    <w:left w:val="none" w:sz="0" w:space="0" w:color="auto"/>
                                                                    <w:bottom w:val="none" w:sz="0" w:space="0" w:color="auto"/>
                                                                    <w:right w:val="none" w:sz="0" w:space="0" w:color="auto"/>
                                                                  </w:divBdr>
                                                                </w:div>
                                                                <w:div w:id="1467626925">
                                                                  <w:marLeft w:val="0"/>
                                                                  <w:marRight w:val="0"/>
                                                                  <w:marTop w:val="0"/>
                                                                  <w:marBottom w:val="0"/>
                                                                  <w:divBdr>
                                                                    <w:top w:val="none" w:sz="0" w:space="0" w:color="auto"/>
                                                                    <w:left w:val="none" w:sz="0" w:space="0" w:color="auto"/>
                                                                    <w:bottom w:val="none" w:sz="0" w:space="0" w:color="auto"/>
                                                                    <w:right w:val="none" w:sz="0" w:space="0" w:color="auto"/>
                                                                  </w:divBdr>
                                                                </w:div>
                                                                <w:div w:id="1674724823">
                                                                  <w:marLeft w:val="0"/>
                                                                  <w:marRight w:val="0"/>
                                                                  <w:marTop w:val="0"/>
                                                                  <w:marBottom w:val="0"/>
                                                                  <w:divBdr>
                                                                    <w:top w:val="none" w:sz="0" w:space="0" w:color="auto"/>
                                                                    <w:left w:val="none" w:sz="0" w:space="0" w:color="auto"/>
                                                                    <w:bottom w:val="none" w:sz="0" w:space="0" w:color="auto"/>
                                                                    <w:right w:val="none" w:sz="0" w:space="0" w:color="auto"/>
                                                                  </w:divBdr>
                                                                </w:div>
                                                                <w:div w:id="1694959768">
                                                                  <w:marLeft w:val="0"/>
                                                                  <w:marRight w:val="0"/>
                                                                  <w:marTop w:val="0"/>
                                                                  <w:marBottom w:val="0"/>
                                                                  <w:divBdr>
                                                                    <w:top w:val="none" w:sz="0" w:space="0" w:color="auto"/>
                                                                    <w:left w:val="none" w:sz="0" w:space="0" w:color="auto"/>
                                                                    <w:bottom w:val="none" w:sz="0" w:space="0" w:color="auto"/>
                                                                    <w:right w:val="none" w:sz="0" w:space="0" w:color="auto"/>
                                                                  </w:divBdr>
                                                                </w:div>
                                                                <w:div w:id="1760786214">
                                                                  <w:marLeft w:val="0"/>
                                                                  <w:marRight w:val="0"/>
                                                                  <w:marTop w:val="0"/>
                                                                  <w:marBottom w:val="0"/>
                                                                  <w:divBdr>
                                                                    <w:top w:val="none" w:sz="0" w:space="0" w:color="auto"/>
                                                                    <w:left w:val="none" w:sz="0" w:space="0" w:color="auto"/>
                                                                    <w:bottom w:val="none" w:sz="0" w:space="0" w:color="auto"/>
                                                                    <w:right w:val="none" w:sz="0" w:space="0" w:color="auto"/>
                                                                  </w:divBdr>
                                                                </w:div>
                                                                <w:div w:id="1850292528">
                                                                  <w:marLeft w:val="0"/>
                                                                  <w:marRight w:val="0"/>
                                                                  <w:marTop w:val="0"/>
                                                                  <w:marBottom w:val="0"/>
                                                                  <w:divBdr>
                                                                    <w:top w:val="none" w:sz="0" w:space="0" w:color="auto"/>
                                                                    <w:left w:val="none" w:sz="0" w:space="0" w:color="auto"/>
                                                                    <w:bottom w:val="none" w:sz="0" w:space="0" w:color="auto"/>
                                                                    <w:right w:val="none" w:sz="0" w:space="0" w:color="auto"/>
                                                                  </w:divBdr>
                                                                </w:div>
                                                                <w:div w:id="19864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E4AA-3966-430E-B549-FD4006A1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Queensland Government</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 Turner</dc:creator>
  <cp:keywords/>
  <cp:lastModifiedBy>RUSSELL GOENER, Therese</cp:lastModifiedBy>
  <cp:revision>7</cp:revision>
  <cp:lastPrinted>2019-12-10T22:59:00Z</cp:lastPrinted>
  <dcterms:created xsi:type="dcterms:W3CDTF">2019-12-10T03:31:00Z</dcterms:created>
  <dcterms:modified xsi:type="dcterms:W3CDTF">2020-01-30T04:20:00Z</dcterms:modified>
</cp:coreProperties>
</file>