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60"/>
        <w:gridCol w:w="6971"/>
      </w:tblGrid>
      <w:tr w:rsidR="000224D7" w:rsidRPr="00CD7D06" w14:paraId="654219AD" w14:textId="77777777" w:rsidTr="1A874AAF">
        <w:trPr>
          <w:trHeight w:val="395"/>
        </w:trPr>
        <w:tc>
          <w:tcPr>
            <w:tcW w:w="3060" w:type="dxa"/>
            <w:shd w:val="clear" w:color="auto" w:fill="E6E6E6"/>
            <w:vAlign w:val="center"/>
          </w:tcPr>
          <w:p w14:paraId="31FDE3C9" w14:textId="77777777" w:rsidR="000224D7" w:rsidRPr="00CD7D06" w:rsidRDefault="000224D7" w:rsidP="1A874AAF">
            <w:pPr>
              <w:pStyle w:val="Bullet"/>
              <w:numPr>
                <w:ilvl w:val="0"/>
                <w:numId w:val="0"/>
              </w:numPr>
              <w:tabs>
                <w:tab w:val="clear" w:pos="284"/>
              </w:tabs>
              <w:spacing w:before="60" w:after="60" w:line="240" w:lineRule="auto"/>
              <w:rPr>
                <w:rFonts w:ascii="Georgia" w:hAnsi="Georgia"/>
                <w:b/>
                <w:bCs/>
              </w:rPr>
            </w:pPr>
            <w:r w:rsidRPr="1A874AAF">
              <w:rPr>
                <w:rFonts w:ascii="Georgia" w:hAnsi="Georgia"/>
                <w:b/>
                <w:bCs/>
              </w:rPr>
              <w:t>Position Title</w:t>
            </w:r>
          </w:p>
        </w:tc>
        <w:tc>
          <w:tcPr>
            <w:tcW w:w="6971" w:type="dxa"/>
            <w:tcBorders>
              <w:bottom w:val="single" w:sz="8" w:space="0" w:color="auto"/>
            </w:tcBorders>
            <w:vAlign w:val="center"/>
          </w:tcPr>
          <w:p w14:paraId="219C9CEA" w14:textId="77777777" w:rsidR="000224D7" w:rsidRPr="00CD7D06" w:rsidRDefault="00475977" w:rsidP="004D5AB9">
            <w:pPr>
              <w:pStyle w:val="Bullet"/>
              <w:numPr>
                <w:ilvl w:val="0"/>
                <w:numId w:val="0"/>
              </w:numPr>
              <w:tabs>
                <w:tab w:val="clear" w:pos="284"/>
              </w:tabs>
              <w:spacing w:before="60" w:after="60" w:line="240" w:lineRule="auto"/>
              <w:rPr>
                <w:rFonts w:ascii="Georgia" w:hAnsi="Georgia"/>
                <w:b/>
              </w:rPr>
            </w:pPr>
            <w:r>
              <w:rPr>
                <w:rFonts w:ascii="Georgia" w:hAnsi="Georgia"/>
                <w:b/>
              </w:rPr>
              <w:t>C</w:t>
            </w:r>
            <w:r w:rsidR="004E68C6">
              <w:rPr>
                <w:rFonts w:ascii="Georgia" w:hAnsi="Georgia"/>
                <w:b/>
              </w:rPr>
              <w:t xml:space="preserve">ontent </w:t>
            </w:r>
            <w:r>
              <w:rPr>
                <w:rFonts w:ascii="Georgia" w:hAnsi="Georgia"/>
                <w:b/>
              </w:rPr>
              <w:t>Developer</w:t>
            </w:r>
          </w:p>
        </w:tc>
      </w:tr>
    </w:tbl>
    <w:p w14:paraId="672A6659" w14:textId="77777777" w:rsidR="00637028" w:rsidRPr="00B30FC3" w:rsidRDefault="00637028" w:rsidP="009F6C50">
      <w:pPr>
        <w:rPr>
          <w:rFonts w:ascii="Georgia" w:hAnsi="Georgia" w:cs="Arial"/>
          <w:sz w:val="16"/>
          <w:szCs w:val="16"/>
        </w:rPr>
      </w:pPr>
    </w:p>
    <w:tbl>
      <w:tblPr>
        <w:tblW w:w="1006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065"/>
      </w:tblGrid>
      <w:tr w:rsidR="00F54F26" w:rsidRPr="00CD7D06" w14:paraId="19997611" w14:textId="77777777" w:rsidTr="2FCD5678">
        <w:tc>
          <w:tcPr>
            <w:tcW w:w="10065" w:type="dxa"/>
            <w:shd w:val="clear" w:color="auto" w:fill="E6E6E6"/>
          </w:tcPr>
          <w:p w14:paraId="26905DA0" w14:textId="77777777" w:rsidR="00F54F26" w:rsidRPr="00CD7D06" w:rsidRDefault="008D6CF5" w:rsidP="002C05AE">
            <w:pPr>
              <w:pStyle w:val="Bullet"/>
              <w:numPr>
                <w:ilvl w:val="0"/>
                <w:numId w:val="0"/>
              </w:numPr>
              <w:tabs>
                <w:tab w:val="clear" w:pos="284"/>
              </w:tabs>
              <w:spacing w:before="60" w:after="60" w:line="240" w:lineRule="auto"/>
              <w:rPr>
                <w:rFonts w:ascii="Georgia" w:hAnsi="Georgia"/>
                <w:b/>
              </w:rPr>
            </w:pPr>
            <w:r w:rsidRPr="00CD7D06">
              <w:rPr>
                <w:rFonts w:ascii="Georgia" w:hAnsi="Georgia"/>
                <w:b/>
              </w:rPr>
              <w:t xml:space="preserve">Position </w:t>
            </w:r>
            <w:r w:rsidR="002C05AE" w:rsidRPr="00CD7D06">
              <w:rPr>
                <w:rFonts w:ascii="Georgia" w:hAnsi="Georgia"/>
                <w:b/>
              </w:rPr>
              <w:t>summary</w:t>
            </w:r>
          </w:p>
        </w:tc>
      </w:tr>
      <w:tr w:rsidR="00F54F26" w:rsidRPr="00CD7D06" w14:paraId="49230C50" w14:textId="77777777" w:rsidTr="2FCD5678">
        <w:tc>
          <w:tcPr>
            <w:tcW w:w="10065" w:type="dxa"/>
          </w:tcPr>
          <w:p w14:paraId="3C2B2009" w14:textId="77777777" w:rsidR="005F2E2D" w:rsidRPr="00C32DDE" w:rsidRDefault="2D115536" w:rsidP="2FCD5678">
            <w:pPr>
              <w:pStyle w:val="xmsonormal"/>
              <w:shd w:val="clear" w:color="auto" w:fill="FFFFFF" w:themeFill="background1"/>
              <w:spacing w:before="0" w:beforeAutospacing="0" w:after="0" w:afterAutospacing="0"/>
              <w:rPr>
                <w:rFonts w:ascii="Georgia" w:eastAsia="Georgia" w:hAnsi="Georgia" w:cs="Georgia"/>
                <w:sz w:val="22"/>
                <w:szCs w:val="22"/>
                <w:bdr w:val="none" w:sz="0" w:space="0" w:color="auto" w:frame="1"/>
              </w:rPr>
            </w:pPr>
            <w:r w:rsidRPr="00C32DDE">
              <w:rPr>
                <w:rFonts w:ascii="Georgia" w:eastAsia="Georgia" w:hAnsi="Georgia" w:cs="Georgia"/>
                <w:sz w:val="22"/>
                <w:szCs w:val="22"/>
                <w:bdr w:val="none" w:sz="0" w:space="0" w:color="auto" w:frame="1"/>
              </w:rPr>
              <w:t>The Stephanie Alexander Kitchen Garden Foundation (SAKGF) Support &amp; Delivery team’s overall function is to support educators delivering pleasurable food education (PFE) through a kitchen garden program model. The team is responsible for professional development, educational resources, ongoing guidance and community building that engages and develops the kitchen garden community of educators.</w:t>
            </w:r>
          </w:p>
          <w:p w14:paraId="2CE6F539" w14:textId="3C8B3314" w:rsidR="005F2E2D" w:rsidRPr="00C32DDE" w:rsidRDefault="2D115536" w:rsidP="2FCD5678">
            <w:pPr>
              <w:pStyle w:val="xmsonormal"/>
              <w:shd w:val="clear" w:color="auto" w:fill="FFFFFF" w:themeFill="background1"/>
              <w:spacing w:before="0" w:beforeAutospacing="0" w:after="0" w:afterAutospacing="0"/>
              <w:rPr>
                <w:rFonts w:ascii="Georgia" w:eastAsia="Georgia" w:hAnsi="Georgia" w:cs="Georgia"/>
                <w:sz w:val="22"/>
                <w:szCs w:val="22"/>
              </w:rPr>
            </w:pPr>
            <w:r w:rsidRPr="00C32DDE">
              <w:rPr>
                <w:rFonts w:ascii="Georgia" w:eastAsia="Georgia" w:hAnsi="Georgia" w:cs="Georgia"/>
                <w:sz w:val="22"/>
                <w:szCs w:val="22"/>
                <w:bdr w:val="none" w:sz="0" w:space="0" w:color="auto" w:frame="1"/>
              </w:rPr>
              <w:t>The team members also lend subject matter expertise to SAKGF content development and bring on-the-ground knowledge and experience to the wider SAKGF team.</w:t>
            </w:r>
          </w:p>
          <w:p w14:paraId="02EB378F" w14:textId="269E6A9A" w:rsidR="00577E18" w:rsidRPr="00CD7D06" w:rsidRDefault="331837FE" w:rsidP="00577E18">
            <w:pPr>
              <w:autoSpaceDE w:val="0"/>
              <w:autoSpaceDN w:val="0"/>
              <w:adjustRightInd w:val="0"/>
              <w:rPr>
                <w:rFonts w:ascii="Georgia" w:hAnsi="Georgia"/>
              </w:rPr>
            </w:pPr>
            <w:r w:rsidRPr="00C32DDE">
              <w:rPr>
                <w:rFonts w:ascii="Georgia" w:eastAsia="Georgia" w:hAnsi="Georgia" w:cs="Georgia"/>
                <w:sz w:val="22"/>
                <w:szCs w:val="22"/>
              </w:rPr>
              <w:t xml:space="preserve">The Content Developer leads the resource development and curation function of the Support </w:t>
            </w:r>
            <w:r w:rsidR="3BACFFAC" w:rsidRPr="2FCD5678">
              <w:rPr>
                <w:rFonts w:ascii="Georgia" w:eastAsia="Georgia" w:hAnsi="Georgia" w:cs="Georgia"/>
                <w:sz w:val="22"/>
                <w:szCs w:val="22"/>
              </w:rPr>
              <w:t xml:space="preserve">&amp; </w:t>
            </w:r>
            <w:r w:rsidRPr="00C32DDE">
              <w:rPr>
                <w:rFonts w:ascii="Georgia" w:eastAsia="Georgia" w:hAnsi="Georgia" w:cs="Georgia"/>
                <w:sz w:val="22"/>
                <w:szCs w:val="22"/>
              </w:rPr>
              <w:t>Delivery team and is</w:t>
            </w:r>
            <w:r w:rsidR="473B2F6E" w:rsidRPr="00C32DDE">
              <w:rPr>
                <w:rFonts w:ascii="Georgia" w:eastAsia="Georgia" w:hAnsi="Georgia" w:cs="Georgia"/>
                <w:sz w:val="22"/>
                <w:szCs w:val="22"/>
              </w:rPr>
              <w:t xml:space="preserve"> responsible for</w:t>
            </w:r>
            <w:r w:rsidR="0B49871A" w:rsidRPr="00C32DDE">
              <w:rPr>
                <w:rFonts w:ascii="Georgia" w:eastAsia="Georgia" w:hAnsi="Georgia" w:cs="Georgia"/>
                <w:sz w:val="22"/>
                <w:szCs w:val="22"/>
              </w:rPr>
              <w:t xml:space="preserve"> </w:t>
            </w:r>
            <w:r w:rsidR="60D32A97" w:rsidRPr="00C32DDE">
              <w:rPr>
                <w:rFonts w:ascii="Georgia" w:eastAsia="Georgia" w:hAnsi="Georgia" w:cs="Georgia"/>
                <w:sz w:val="22"/>
                <w:szCs w:val="22"/>
              </w:rPr>
              <w:t>helping to create educational resources that assist educators working in schools and centres. In collaboration with our team of content experts the Developer may research, write, edit, update, curate and coordinate resource</w:t>
            </w:r>
            <w:r w:rsidR="700AD4D0" w:rsidRPr="2FCD5678">
              <w:rPr>
                <w:rFonts w:ascii="Georgia" w:eastAsia="Georgia" w:hAnsi="Georgia" w:cs="Georgia"/>
                <w:sz w:val="22"/>
                <w:szCs w:val="22"/>
              </w:rPr>
              <w:t>s and their</w:t>
            </w:r>
            <w:r w:rsidR="60D32A97" w:rsidRPr="00C32DDE">
              <w:rPr>
                <w:rFonts w:ascii="Georgia" w:eastAsia="Georgia" w:hAnsi="Georgia" w:cs="Georgia"/>
                <w:sz w:val="22"/>
                <w:szCs w:val="22"/>
              </w:rPr>
              <w:t xml:space="preserve"> development. The role includes maintaining</w:t>
            </w:r>
            <w:r w:rsidR="38D15397" w:rsidRPr="00C32DDE">
              <w:rPr>
                <w:rFonts w:ascii="Georgia" w:eastAsia="Georgia" w:hAnsi="Georgia" w:cs="Georgia"/>
                <w:sz w:val="22"/>
                <w:szCs w:val="22"/>
              </w:rPr>
              <w:t xml:space="preserve"> multi-channel content that includes</w:t>
            </w:r>
            <w:r w:rsidR="60D32A97" w:rsidRPr="00C32DDE">
              <w:rPr>
                <w:rFonts w:ascii="Georgia" w:eastAsia="Georgia" w:hAnsi="Georgia" w:cs="Georgia"/>
                <w:sz w:val="22"/>
                <w:szCs w:val="22"/>
              </w:rPr>
              <w:t xml:space="preserve"> our members’ online resource library a</w:t>
            </w:r>
            <w:r w:rsidR="38D15397" w:rsidRPr="00C32DDE">
              <w:rPr>
                <w:rFonts w:ascii="Georgia" w:eastAsia="Georgia" w:hAnsi="Georgia" w:cs="Georgia"/>
                <w:sz w:val="22"/>
                <w:szCs w:val="22"/>
              </w:rPr>
              <w:t>nd</w:t>
            </w:r>
            <w:r w:rsidR="60D32A97" w:rsidRPr="00C32DDE">
              <w:rPr>
                <w:rFonts w:ascii="Georgia" w:eastAsia="Georgia" w:hAnsi="Georgia" w:cs="Georgia"/>
                <w:sz w:val="22"/>
                <w:szCs w:val="22"/>
              </w:rPr>
              <w:t xml:space="preserve"> video content. </w:t>
            </w:r>
          </w:p>
        </w:tc>
      </w:tr>
    </w:tbl>
    <w:p w14:paraId="6A05A809" w14:textId="77777777" w:rsidR="0042673B" w:rsidRPr="00B30FC3" w:rsidRDefault="0042673B" w:rsidP="0042673B">
      <w:pPr>
        <w:pStyle w:val="Header"/>
        <w:tabs>
          <w:tab w:val="clear" w:pos="4819"/>
          <w:tab w:val="clear" w:pos="9071"/>
        </w:tabs>
        <w:rPr>
          <w:rFonts w:ascii="Georgia" w:hAnsi="Georgia"/>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650"/>
      </w:tblGrid>
      <w:tr w:rsidR="004728E9" w:rsidRPr="00CD7D06" w14:paraId="42FA151F" w14:textId="77777777" w:rsidTr="2FCD5678">
        <w:tc>
          <w:tcPr>
            <w:tcW w:w="10065" w:type="dxa"/>
            <w:gridSpan w:val="2"/>
            <w:shd w:val="clear" w:color="auto" w:fill="E6E6E6"/>
          </w:tcPr>
          <w:p w14:paraId="2D4FC9E1" w14:textId="77777777" w:rsidR="004728E9" w:rsidRPr="00CD7D06" w:rsidRDefault="004728E9" w:rsidP="0042673B">
            <w:pPr>
              <w:pStyle w:val="Bullet"/>
              <w:numPr>
                <w:ilvl w:val="0"/>
                <w:numId w:val="0"/>
              </w:numPr>
              <w:tabs>
                <w:tab w:val="clear" w:pos="284"/>
              </w:tabs>
              <w:spacing w:before="60" w:after="60" w:line="240" w:lineRule="auto"/>
              <w:rPr>
                <w:rFonts w:ascii="Georgia" w:hAnsi="Georgia"/>
                <w:b/>
              </w:rPr>
            </w:pPr>
            <w:r w:rsidRPr="00CD7D06">
              <w:rPr>
                <w:rFonts w:ascii="Georgia" w:hAnsi="Georgia"/>
                <w:b/>
              </w:rPr>
              <w:t xml:space="preserve">Key </w:t>
            </w:r>
            <w:r w:rsidR="0042673B" w:rsidRPr="00CD7D06">
              <w:rPr>
                <w:rFonts w:ascii="Georgia" w:hAnsi="Georgia"/>
                <w:b/>
              </w:rPr>
              <w:t>activities and goals to achieve</w:t>
            </w:r>
          </w:p>
        </w:tc>
      </w:tr>
      <w:tr w:rsidR="004728E9" w:rsidRPr="00CD7D06" w14:paraId="09270137" w14:textId="77777777" w:rsidTr="2FCD5678">
        <w:tc>
          <w:tcPr>
            <w:tcW w:w="2415" w:type="dxa"/>
          </w:tcPr>
          <w:p w14:paraId="27E34320" w14:textId="77777777" w:rsidR="004728E9" w:rsidRPr="00CD7D06" w:rsidRDefault="004728E9" w:rsidP="0042673B">
            <w:pPr>
              <w:pStyle w:val="Bullet"/>
              <w:numPr>
                <w:ilvl w:val="0"/>
                <w:numId w:val="0"/>
              </w:numPr>
              <w:tabs>
                <w:tab w:val="clear" w:pos="284"/>
              </w:tabs>
              <w:spacing w:before="60" w:after="60" w:line="240" w:lineRule="auto"/>
              <w:rPr>
                <w:rFonts w:ascii="Georgia" w:hAnsi="Georgia"/>
                <w:b/>
              </w:rPr>
            </w:pPr>
            <w:r w:rsidRPr="00CD7D06">
              <w:rPr>
                <w:rFonts w:ascii="Georgia" w:hAnsi="Georgia"/>
                <w:b/>
              </w:rPr>
              <w:t>K</w:t>
            </w:r>
            <w:r w:rsidR="0042673B" w:rsidRPr="00CD7D06">
              <w:rPr>
                <w:rFonts w:ascii="Georgia" w:hAnsi="Georgia"/>
                <w:b/>
              </w:rPr>
              <w:t>ey activities</w:t>
            </w:r>
          </w:p>
        </w:tc>
        <w:tc>
          <w:tcPr>
            <w:tcW w:w="7650" w:type="dxa"/>
          </w:tcPr>
          <w:p w14:paraId="00BD51EB" w14:textId="77777777" w:rsidR="004728E9" w:rsidRPr="00CD7D06" w:rsidRDefault="0042673B" w:rsidP="0042673B">
            <w:pPr>
              <w:pStyle w:val="Bullet"/>
              <w:numPr>
                <w:ilvl w:val="0"/>
                <w:numId w:val="0"/>
              </w:numPr>
              <w:tabs>
                <w:tab w:val="clear" w:pos="284"/>
              </w:tabs>
              <w:spacing w:before="60" w:after="60" w:line="240" w:lineRule="auto"/>
              <w:rPr>
                <w:rFonts w:ascii="Georgia" w:hAnsi="Georgia"/>
                <w:b/>
              </w:rPr>
            </w:pPr>
            <w:r w:rsidRPr="00CD7D06">
              <w:rPr>
                <w:rFonts w:ascii="Georgia" w:hAnsi="Georgia"/>
                <w:b/>
              </w:rPr>
              <w:t>Goals to achieve</w:t>
            </w:r>
          </w:p>
        </w:tc>
      </w:tr>
      <w:tr w:rsidR="00B0472F" w:rsidRPr="00CD7D06" w14:paraId="43DB0E9C" w14:textId="77777777" w:rsidTr="2FCD5678">
        <w:trPr>
          <w:trHeight w:val="757"/>
        </w:trPr>
        <w:tc>
          <w:tcPr>
            <w:tcW w:w="2415" w:type="dxa"/>
            <w:shd w:val="clear" w:color="auto" w:fill="auto"/>
          </w:tcPr>
          <w:p w14:paraId="4B3AA50C" w14:textId="77777777" w:rsidR="00B0472F" w:rsidRDefault="007E18EE" w:rsidP="00B0472F">
            <w:pPr>
              <w:pStyle w:val="Bullet"/>
              <w:numPr>
                <w:ilvl w:val="0"/>
                <w:numId w:val="0"/>
              </w:numPr>
              <w:tabs>
                <w:tab w:val="clear" w:pos="284"/>
              </w:tabs>
              <w:spacing w:before="40" w:after="40" w:line="240" w:lineRule="auto"/>
              <w:rPr>
                <w:rFonts w:ascii="Georgia" w:hAnsi="Georgia"/>
              </w:rPr>
            </w:pPr>
            <w:r>
              <w:rPr>
                <w:rFonts w:ascii="Georgia" w:hAnsi="Georgia"/>
              </w:rPr>
              <w:t>1.0</w:t>
            </w:r>
          </w:p>
          <w:p w14:paraId="0C5AEC44" w14:textId="77777777" w:rsidR="00B0472F" w:rsidRPr="003F1201" w:rsidRDefault="00B14F03" w:rsidP="00B30FC3">
            <w:pPr>
              <w:pStyle w:val="Bullet"/>
              <w:numPr>
                <w:ilvl w:val="0"/>
                <w:numId w:val="0"/>
              </w:numPr>
              <w:tabs>
                <w:tab w:val="clear" w:pos="284"/>
              </w:tabs>
              <w:spacing w:before="40" w:after="40" w:line="240" w:lineRule="auto"/>
              <w:ind w:left="6"/>
              <w:rPr>
                <w:rFonts w:ascii="Georgia" w:hAnsi="Georgia"/>
                <w:highlight w:val="yellow"/>
              </w:rPr>
            </w:pPr>
            <w:r>
              <w:rPr>
                <w:rFonts w:ascii="Georgia" w:hAnsi="Georgia"/>
              </w:rPr>
              <w:t>Content</w:t>
            </w:r>
            <w:r w:rsidR="00C022F1">
              <w:rPr>
                <w:rFonts w:ascii="Georgia" w:hAnsi="Georgia"/>
              </w:rPr>
              <w:t xml:space="preserve"> development </w:t>
            </w:r>
          </w:p>
        </w:tc>
        <w:tc>
          <w:tcPr>
            <w:tcW w:w="7650" w:type="dxa"/>
            <w:shd w:val="clear" w:color="auto" w:fill="auto"/>
          </w:tcPr>
          <w:p w14:paraId="5EBAEE75" w14:textId="77777777" w:rsidR="001230DA" w:rsidRDefault="001230DA" w:rsidP="00180A9A">
            <w:pPr>
              <w:pStyle w:val="Bullet"/>
              <w:numPr>
                <w:ilvl w:val="0"/>
                <w:numId w:val="6"/>
              </w:numPr>
              <w:tabs>
                <w:tab w:val="clear" w:pos="284"/>
                <w:tab w:val="clear" w:pos="720"/>
              </w:tabs>
              <w:spacing w:before="40" w:after="40" w:line="240" w:lineRule="auto"/>
              <w:ind w:left="318" w:hanging="318"/>
              <w:rPr>
                <w:rFonts w:ascii="Georgia" w:hAnsi="Georgia"/>
              </w:rPr>
            </w:pPr>
            <w:r>
              <w:rPr>
                <w:rFonts w:ascii="Georgia" w:hAnsi="Georgia"/>
              </w:rPr>
              <w:t>Multi-channel content is developed that is engaging and reflects SAKGF’s philosophy and tone of voice.</w:t>
            </w:r>
          </w:p>
          <w:p w14:paraId="5415E6AB" w14:textId="77777777" w:rsidR="001230DA" w:rsidRPr="001230DA" w:rsidRDefault="001230DA" w:rsidP="001230DA">
            <w:pPr>
              <w:pStyle w:val="Bullet"/>
              <w:numPr>
                <w:ilvl w:val="0"/>
                <w:numId w:val="6"/>
              </w:numPr>
              <w:tabs>
                <w:tab w:val="clear" w:pos="284"/>
                <w:tab w:val="clear" w:pos="720"/>
              </w:tabs>
              <w:spacing w:before="40" w:after="40" w:line="240" w:lineRule="auto"/>
              <w:ind w:left="318" w:hanging="318"/>
              <w:rPr>
                <w:rFonts w:ascii="Georgia" w:hAnsi="Georgia"/>
              </w:rPr>
            </w:pPr>
            <w:r w:rsidRPr="00B95EB2">
              <w:rPr>
                <w:rFonts w:ascii="Georgia" w:hAnsi="Georgia"/>
              </w:rPr>
              <w:t xml:space="preserve">Content development is project managed </w:t>
            </w:r>
            <w:r>
              <w:rPr>
                <w:rFonts w:ascii="Georgia" w:hAnsi="Georgia"/>
              </w:rPr>
              <w:t xml:space="preserve">with key stakeholders and is </w:t>
            </w:r>
            <w:r w:rsidRPr="00B95EB2">
              <w:rPr>
                <w:rFonts w:ascii="Georgia" w:hAnsi="Georgia"/>
              </w:rPr>
              <w:t>within time, budget and quality expectations</w:t>
            </w:r>
            <w:r>
              <w:rPr>
                <w:rFonts w:ascii="Georgia" w:hAnsi="Georgia"/>
              </w:rPr>
              <w:t>.</w:t>
            </w:r>
          </w:p>
          <w:p w14:paraId="5A677768" w14:textId="77777777" w:rsidR="00B0472F" w:rsidRPr="00B95EB2" w:rsidRDefault="00B0472F" w:rsidP="00180A9A">
            <w:pPr>
              <w:pStyle w:val="Bullet"/>
              <w:numPr>
                <w:ilvl w:val="0"/>
                <w:numId w:val="6"/>
              </w:numPr>
              <w:tabs>
                <w:tab w:val="clear" w:pos="284"/>
                <w:tab w:val="clear" w:pos="720"/>
              </w:tabs>
              <w:spacing w:before="40" w:after="40" w:line="240" w:lineRule="auto"/>
              <w:ind w:left="318" w:hanging="318"/>
              <w:rPr>
                <w:rFonts w:ascii="Georgia" w:hAnsi="Georgia"/>
              </w:rPr>
            </w:pPr>
            <w:r w:rsidRPr="00B95EB2">
              <w:rPr>
                <w:rFonts w:ascii="Georgia" w:hAnsi="Georgia"/>
              </w:rPr>
              <w:t>Internal stakeholders are engaged to ensure con</w:t>
            </w:r>
            <w:r w:rsidR="00B14F03">
              <w:rPr>
                <w:rFonts w:ascii="Georgia" w:hAnsi="Georgia"/>
              </w:rPr>
              <w:t>tent requirements are being met</w:t>
            </w:r>
            <w:r w:rsidRPr="00B95EB2">
              <w:rPr>
                <w:rFonts w:ascii="Georgia" w:hAnsi="Georgia"/>
              </w:rPr>
              <w:t xml:space="preserve"> </w:t>
            </w:r>
            <w:r>
              <w:rPr>
                <w:rFonts w:ascii="Georgia" w:hAnsi="Georgia"/>
              </w:rPr>
              <w:t xml:space="preserve">and are </w:t>
            </w:r>
            <w:r w:rsidRPr="00B95EB2">
              <w:rPr>
                <w:rFonts w:ascii="Georgia" w:hAnsi="Georgia"/>
              </w:rPr>
              <w:t>in</w:t>
            </w:r>
            <w:r>
              <w:rPr>
                <w:rFonts w:ascii="Georgia" w:hAnsi="Georgia"/>
              </w:rPr>
              <w:t xml:space="preserve"> </w:t>
            </w:r>
            <w:r w:rsidRPr="00B95EB2">
              <w:rPr>
                <w:rFonts w:ascii="Georgia" w:hAnsi="Georgia"/>
              </w:rPr>
              <w:t>line with strategic goals</w:t>
            </w:r>
            <w:r w:rsidR="00B14F03">
              <w:rPr>
                <w:rFonts w:ascii="Georgia" w:hAnsi="Georgia"/>
              </w:rPr>
              <w:t>.</w:t>
            </w:r>
          </w:p>
          <w:p w14:paraId="59C25CFD" w14:textId="77777777" w:rsidR="00B0472F" w:rsidRPr="00B95EB2" w:rsidRDefault="00B0472F" w:rsidP="00B14F03">
            <w:pPr>
              <w:pStyle w:val="Bullet"/>
              <w:numPr>
                <w:ilvl w:val="0"/>
                <w:numId w:val="6"/>
              </w:numPr>
              <w:tabs>
                <w:tab w:val="clear" w:pos="284"/>
                <w:tab w:val="clear" w:pos="720"/>
              </w:tabs>
              <w:spacing w:before="40" w:after="40" w:line="240" w:lineRule="auto"/>
              <w:ind w:left="318" w:hanging="318"/>
              <w:rPr>
                <w:rFonts w:ascii="Georgia" w:hAnsi="Georgia"/>
              </w:rPr>
            </w:pPr>
            <w:r>
              <w:rPr>
                <w:rFonts w:ascii="Georgia" w:hAnsi="Georgia"/>
              </w:rPr>
              <w:t xml:space="preserve">Content access </w:t>
            </w:r>
            <w:r w:rsidR="00B14F03">
              <w:rPr>
                <w:rFonts w:ascii="Georgia" w:hAnsi="Georgia"/>
              </w:rPr>
              <w:t>and</w:t>
            </w:r>
            <w:r>
              <w:rPr>
                <w:rFonts w:ascii="Georgia" w:hAnsi="Georgia"/>
              </w:rPr>
              <w:t xml:space="preserve"> usage </w:t>
            </w:r>
            <w:r w:rsidRPr="00B95EB2">
              <w:rPr>
                <w:rFonts w:ascii="Georgia" w:hAnsi="Georgia"/>
              </w:rPr>
              <w:t>is tracked continuously to ensure currency and relevancy</w:t>
            </w:r>
            <w:r w:rsidR="00B14F03">
              <w:rPr>
                <w:rFonts w:ascii="Georgia" w:hAnsi="Georgia"/>
              </w:rPr>
              <w:t>.</w:t>
            </w:r>
          </w:p>
        </w:tc>
      </w:tr>
      <w:tr w:rsidR="00B0472F" w:rsidRPr="00CD7D06" w14:paraId="4D400D74" w14:textId="77777777" w:rsidTr="2FCD5678">
        <w:trPr>
          <w:trHeight w:val="779"/>
        </w:trPr>
        <w:tc>
          <w:tcPr>
            <w:tcW w:w="2415" w:type="dxa"/>
          </w:tcPr>
          <w:p w14:paraId="33E6DD17" w14:textId="77777777" w:rsidR="00B0472F" w:rsidRDefault="00B0472F" w:rsidP="00B0472F">
            <w:pPr>
              <w:pStyle w:val="Bullet"/>
              <w:numPr>
                <w:ilvl w:val="0"/>
                <w:numId w:val="0"/>
              </w:numPr>
              <w:tabs>
                <w:tab w:val="clear" w:pos="284"/>
              </w:tabs>
              <w:spacing w:before="40" w:after="40" w:line="240" w:lineRule="auto"/>
              <w:rPr>
                <w:rFonts w:ascii="Georgia" w:hAnsi="Georgia"/>
              </w:rPr>
            </w:pPr>
            <w:r w:rsidRPr="005E18BE">
              <w:rPr>
                <w:rFonts w:ascii="Georgia" w:hAnsi="Georgia"/>
              </w:rPr>
              <w:t>2.0</w:t>
            </w:r>
            <w:r>
              <w:rPr>
                <w:rFonts w:ascii="Georgia" w:hAnsi="Georgia"/>
              </w:rPr>
              <w:t xml:space="preserve"> </w:t>
            </w:r>
          </w:p>
          <w:p w14:paraId="133DE7ED" w14:textId="77777777" w:rsidR="00B0472F" w:rsidRPr="005E18BE" w:rsidRDefault="00B0472F" w:rsidP="00B0472F">
            <w:pPr>
              <w:pStyle w:val="Bullet"/>
              <w:numPr>
                <w:ilvl w:val="0"/>
                <w:numId w:val="0"/>
              </w:numPr>
              <w:tabs>
                <w:tab w:val="clear" w:pos="284"/>
              </w:tabs>
              <w:spacing w:before="40" w:after="40" w:line="240" w:lineRule="auto"/>
              <w:ind w:left="6"/>
              <w:rPr>
                <w:rFonts w:ascii="Georgia" w:hAnsi="Georgia"/>
              </w:rPr>
            </w:pPr>
            <w:r>
              <w:rPr>
                <w:rFonts w:ascii="Georgia" w:hAnsi="Georgia"/>
              </w:rPr>
              <w:t>Content management</w:t>
            </w:r>
          </w:p>
        </w:tc>
        <w:tc>
          <w:tcPr>
            <w:tcW w:w="7650" w:type="dxa"/>
          </w:tcPr>
          <w:p w14:paraId="2FD288FA" w14:textId="77777777" w:rsidR="00B0472F" w:rsidRDefault="00B0472F" w:rsidP="00180A9A">
            <w:pPr>
              <w:pStyle w:val="Bullet"/>
              <w:numPr>
                <w:ilvl w:val="0"/>
                <w:numId w:val="6"/>
              </w:numPr>
              <w:tabs>
                <w:tab w:val="clear" w:pos="284"/>
                <w:tab w:val="clear" w:pos="720"/>
              </w:tabs>
              <w:spacing w:before="40" w:after="40" w:line="240" w:lineRule="auto"/>
              <w:ind w:left="318" w:hanging="318"/>
              <w:rPr>
                <w:rFonts w:ascii="Georgia" w:hAnsi="Georgia"/>
              </w:rPr>
            </w:pPr>
            <w:r>
              <w:rPr>
                <w:rFonts w:ascii="Georgia" w:hAnsi="Georgia"/>
              </w:rPr>
              <w:t>Content is stored in a logical, secure and easily accessible manner</w:t>
            </w:r>
            <w:r w:rsidR="00B14F03">
              <w:rPr>
                <w:rFonts w:ascii="Georgia" w:hAnsi="Georgia"/>
              </w:rPr>
              <w:t>.</w:t>
            </w:r>
          </w:p>
          <w:p w14:paraId="1968D3EE" w14:textId="77777777" w:rsidR="00B0472F" w:rsidRDefault="00B0472F" w:rsidP="00180A9A">
            <w:pPr>
              <w:pStyle w:val="Bullet"/>
              <w:numPr>
                <w:ilvl w:val="0"/>
                <w:numId w:val="6"/>
              </w:numPr>
              <w:tabs>
                <w:tab w:val="clear" w:pos="284"/>
                <w:tab w:val="clear" w:pos="720"/>
              </w:tabs>
              <w:spacing w:before="40" w:after="40" w:line="240" w:lineRule="auto"/>
              <w:ind w:left="318" w:hanging="318"/>
              <w:rPr>
                <w:rFonts w:ascii="Georgia" w:hAnsi="Georgia"/>
              </w:rPr>
            </w:pPr>
            <w:r>
              <w:rPr>
                <w:rFonts w:ascii="Georgia" w:hAnsi="Georgia"/>
              </w:rPr>
              <w:t>Version control practices are in place to ensure currency and accuracy of content</w:t>
            </w:r>
            <w:r w:rsidR="00B14F03">
              <w:rPr>
                <w:rFonts w:ascii="Georgia" w:hAnsi="Georgia"/>
              </w:rPr>
              <w:t>.</w:t>
            </w:r>
          </w:p>
          <w:p w14:paraId="5E0008E7" w14:textId="2509F1BC" w:rsidR="00B0472F" w:rsidRPr="00D77448" w:rsidRDefault="53F6D7E1" w:rsidP="00B14F03">
            <w:pPr>
              <w:pStyle w:val="Bullet"/>
              <w:numPr>
                <w:ilvl w:val="0"/>
                <w:numId w:val="6"/>
              </w:numPr>
              <w:tabs>
                <w:tab w:val="clear" w:pos="284"/>
                <w:tab w:val="clear" w:pos="720"/>
              </w:tabs>
              <w:spacing w:before="40" w:after="40" w:line="240" w:lineRule="auto"/>
              <w:ind w:left="318" w:hanging="318"/>
              <w:rPr>
                <w:rFonts w:ascii="Georgia" w:hAnsi="Georgia"/>
              </w:rPr>
            </w:pPr>
            <w:r w:rsidRPr="2FCD5678">
              <w:rPr>
                <w:rFonts w:ascii="Georgia" w:hAnsi="Georgia"/>
              </w:rPr>
              <w:t>A content management system is kept up to date</w:t>
            </w:r>
            <w:r w:rsidR="4EF78FAB" w:rsidRPr="2FCD5678">
              <w:rPr>
                <w:rFonts w:ascii="Georgia" w:hAnsi="Georgia"/>
              </w:rPr>
              <w:t xml:space="preserve"> and video content is </w:t>
            </w:r>
            <w:r w:rsidR="1AD50B1C" w:rsidRPr="2FCD5678">
              <w:rPr>
                <w:rFonts w:ascii="Georgia" w:hAnsi="Georgia"/>
              </w:rPr>
              <w:t xml:space="preserve">maintained </w:t>
            </w:r>
            <w:r w:rsidRPr="2FCD5678">
              <w:rPr>
                <w:rFonts w:ascii="Georgia" w:hAnsi="Georgia"/>
              </w:rPr>
              <w:t>as a key tool of SAKGF operations</w:t>
            </w:r>
            <w:r w:rsidR="450EB359" w:rsidRPr="2FCD5678">
              <w:rPr>
                <w:rFonts w:ascii="Georgia" w:hAnsi="Georgia"/>
              </w:rPr>
              <w:t>.</w:t>
            </w:r>
          </w:p>
        </w:tc>
      </w:tr>
      <w:tr w:rsidR="00B0472F" w:rsidRPr="00CD7D06" w14:paraId="527B5349" w14:textId="77777777" w:rsidTr="2FCD5678">
        <w:trPr>
          <w:trHeight w:val="687"/>
        </w:trPr>
        <w:tc>
          <w:tcPr>
            <w:tcW w:w="2415" w:type="dxa"/>
          </w:tcPr>
          <w:p w14:paraId="286B0249" w14:textId="77777777" w:rsidR="00B0472F" w:rsidRPr="005E18BE" w:rsidRDefault="00C022F1" w:rsidP="00B0472F">
            <w:pPr>
              <w:pStyle w:val="Bullet"/>
              <w:numPr>
                <w:ilvl w:val="0"/>
                <w:numId w:val="0"/>
              </w:numPr>
              <w:tabs>
                <w:tab w:val="clear" w:pos="284"/>
              </w:tabs>
              <w:spacing w:before="40" w:after="40" w:line="240" w:lineRule="auto"/>
              <w:rPr>
                <w:rFonts w:ascii="Georgia" w:hAnsi="Georgia"/>
              </w:rPr>
            </w:pPr>
            <w:r>
              <w:rPr>
                <w:rFonts w:ascii="Georgia" w:hAnsi="Georgia"/>
              </w:rPr>
              <w:t>3</w:t>
            </w:r>
            <w:r w:rsidR="00B0472F" w:rsidRPr="005E18BE">
              <w:rPr>
                <w:rFonts w:ascii="Georgia" w:hAnsi="Georgia"/>
              </w:rPr>
              <w:t>.0</w:t>
            </w:r>
          </w:p>
          <w:p w14:paraId="4F440575" w14:textId="1DCF0BE4" w:rsidR="00B0472F" w:rsidRPr="005E18BE" w:rsidRDefault="3733ADFC" w:rsidP="00B30FC3">
            <w:pPr>
              <w:pStyle w:val="Bullet"/>
              <w:numPr>
                <w:ilvl w:val="0"/>
                <w:numId w:val="0"/>
              </w:numPr>
              <w:tabs>
                <w:tab w:val="clear" w:pos="284"/>
              </w:tabs>
              <w:spacing w:before="40" w:after="40" w:line="240" w:lineRule="auto"/>
              <w:ind w:left="20"/>
              <w:rPr>
                <w:rFonts w:ascii="Georgia" w:hAnsi="Georgia"/>
              </w:rPr>
            </w:pPr>
            <w:r w:rsidRPr="2FCD5678">
              <w:rPr>
                <w:rFonts w:ascii="Georgia" w:hAnsi="Georgia"/>
              </w:rPr>
              <w:t xml:space="preserve">Online </w:t>
            </w:r>
            <w:r w:rsidR="6978399B" w:rsidRPr="2FCD5678">
              <w:rPr>
                <w:rFonts w:ascii="Georgia" w:hAnsi="Georgia"/>
              </w:rPr>
              <w:t xml:space="preserve">resource  </w:t>
            </w:r>
            <w:r w:rsidR="450EB359" w:rsidRPr="2FCD5678">
              <w:rPr>
                <w:rFonts w:ascii="Georgia" w:hAnsi="Georgia"/>
              </w:rPr>
              <w:t>m</w:t>
            </w:r>
            <w:r w:rsidR="53F6D7E1" w:rsidRPr="2FCD5678">
              <w:rPr>
                <w:rFonts w:ascii="Georgia" w:hAnsi="Georgia"/>
              </w:rPr>
              <w:t>anagement</w:t>
            </w:r>
          </w:p>
        </w:tc>
        <w:tc>
          <w:tcPr>
            <w:tcW w:w="7650" w:type="dxa"/>
          </w:tcPr>
          <w:p w14:paraId="59CF1F9C" w14:textId="2B07E745" w:rsidR="00B0472F" w:rsidRDefault="53F6D7E1" w:rsidP="00180A9A">
            <w:pPr>
              <w:pStyle w:val="Bullet"/>
              <w:numPr>
                <w:ilvl w:val="0"/>
                <w:numId w:val="6"/>
              </w:numPr>
              <w:tabs>
                <w:tab w:val="clear" w:pos="284"/>
                <w:tab w:val="clear" w:pos="720"/>
              </w:tabs>
              <w:spacing w:before="40" w:after="40" w:line="240" w:lineRule="auto"/>
              <w:ind w:left="318" w:hanging="318"/>
              <w:rPr>
                <w:rFonts w:ascii="Georgia" w:hAnsi="Georgia"/>
              </w:rPr>
            </w:pPr>
            <w:r w:rsidRPr="2FCD5678">
              <w:rPr>
                <w:rFonts w:ascii="Georgia" w:hAnsi="Georgia"/>
              </w:rPr>
              <w:t xml:space="preserve"> </w:t>
            </w:r>
            <w:r w:rsidR="3733ADFC" w:rsidRPr="2FCD5678">
              <w:rPr>
                <w:rFonts w:ascii="Georgia" w:hAnsi="Georgia"/>
              </w:rPr>
              <w:t xml:space="preserve">Online </w:t>
            </w:r>
            <w:r w:rsidR="6978399B" w:rsidRPr="2FCD5678">
              <w:rPr>
                <w:rFonts w:ascii="Georgia" w:hAnsi="Georgia"/>
              </w:rPr>
              <w:t xml:space="preserve">resource library </w:t>
            </w:r>
            <w:r w:rsidRPr="2FCD5678">
              <w:rPr>
                <w:rFonts w:ascii="Georgia" w:hAnsi="Georgia"/>
              </w:rPr>
              <w:t>content</w:t>
            </w:r>
            <w:r w:rsidR="4EF78FAB" w:rsidRPr="2FCD5678">
              <w:rPr>
                <w:rFonts w:ascii="Georgia" w:hAnsi="Georgia"/>
              </w:rPr>
              <w:t xml:space="preserve"> including written, audio and video formats</w:t>
            </w:r>
            <w:r w:rsidRPr="2FCD5678">
              <w:rPr>
                <w:rFonts w:ascii="Georgia" w:hAnsi="Georgia"/>
              </w:rPr>
              <w:t xml:space="preserve"> is developed and refined in collaboration with appropriate internal and external stakeholders and reflects current </w:t>
            </w:r>
            <w:r w:rsidR="1C59F2AA" w:rsidRPr="2FCD5678">
              <w:rPr>
                <w:rFonts w:ascii="Georgia" w:hAnsi="Georgia"/>
              </w:rPr>
              <w:t xml:space="preserve">SAKGF </w:t>
            </w:r>
            <w:r w:rsidRPr="2FCD5678">
              <w:rPr>
                <w:rFonts w:ascii="Georgia" w:hAnsi="Georgia"/>
              </w:rPr>
              <w:t>philosophy</w:t>
            </w:r>
            <w:r w:rsidR="450EB359" w:rsidRPr="2FCD5678">
              <w:rPr>
                <w:rFonts w:ascii="Georgia" w:hAnsi="Georgia"/>
              </w:rPr>
              <w:t>.</w:t>
            </w:r>
          </w:p>
          <w:p w14:paraId="1896016F" w14:textId="77777777" w:rsidR="00B0472F" w:rsidRDefault="00D0125A" w:rsidP="00BD28A8">
            <w:pPr>
              <w:pStyle w:val="Bullet"/>
              <w:numPr>
                <w:ilvl w:val="0"/>
                <w:numId w:val="6"/>
              </w:numPr>
              <w:tabs>
                <w:tab w:val="clear" w:pos="284"/>
                <w:tab w:val="clear" w:pos="720"/>
              </w:tabs>
              <w:spacing w:before="40" w:after="40" w:line="240" w:lineRule="auto"/>
              <w:ind w:left="318" w:hanging="318"/>
              <w:rPr>
                <w:rFonts w:ascii="Georgia" w:hAnsi="Georgia"/>
              </w:rPr>
            </w:pPr>
            <w:r>
              <w:rPr>
                <w:rFonts w:ascii="Georgia" w:hAnsi="Georgia"/>
              </w:rPr>
              <w:t xml:space="preserve">Online </w:t>
            </w:r>
            <w:r w:rsidR="009808C5">
              <w:rPr>
                <w:rFonts w:ascii="Georgia" w:hAnsi="Georgia"/>
              </w:rPr>
              <w:t xml:space="preserve">resource library </w:t>
            </w:r>
            <w:r w:rsidR="00B0472F">
              <w:rPr>
                <w:rFonts w:ascii="Georgia" w:hAnsi="Georgia"/>
              </w:rPr>
              <w:t xml:space="preserve">content is published and monitored for use, with gaps in </w:t>
            </w:r>
            <w:r w:rsidR="00BD28A8">
              <w:rPr>
                <w:rFonts w:ascii="Georgia" w:hAnsi="Georgia"/>
              </w:rPr>
              <w:t xml:space="preserve">the library </w:t>
            </w:r>
            <w:r w:rsidR="00B0472F">
              <w:rPr>
                <w:rFonts w:ascii="Georgia" w:hAnsi="Georgia"/>
              </w:rPr>
              <w:t>identified and rectified</w:t>
            </w:r>
            <w:r w:rsidR="00B14F03">
              <w:rPr>
                <w:rFonts w:ascii="Georgia" w:hAnsi="Georgia"/>
              </w:rPr>
              <w:t>.</w:t>
            </w:r>
          </w:p>
          <w:p w14:paraId="356BFF1D" w14:textId="694019CE" w:rsidR="005A7EE0" w:rsidRPr="00930610" w:rsidRDefault="30BE1F50" w:rsidP="00930610">
            <w:pPr>
              <w:pStyle w:val="Bullet"/>
              <w:numPr>
                <w:ilvl w:val="0"/>
                <w:numId w:val="6"/>
              </w:numPr>
              <w:tabs>
                <w:tab w:val="clear" w:pos="284"/>
                <w:tab w:val="clear" w:pos="720"/>
              </w:tabs>
              <w:spacing w:before="40" w:after="40" w:line="240" w:lineRule="auto"/>
              <w:ind w:left="318" w:hanging="318"/>
              <w:rPr>
                <w:rFonts w:ascii="Georgia" w:hAnsi="Georgia"/>
              </w:rPr>
            </w:pPr>
            <w:r w:rsidRPr="2FCD5678">
              <w:rPr>
                <w:rFonts w:ascii="Georgia" w:hAnsi="Georgia"/>
              </w:rPr>
              <w:t xml:space="preserve">Online </w:t>
            </w:r>
            <w:r w:rsidR="13635FE5" w:rsidRPr="2FCD5678">
              <w:rPr>
                <w:rFonts w:ascii="Georgia" w:hAnsi="Georgia"/>
              </w:rPr>
              <w:t>support content is published and monitored for use, with gaps in support identified and rectified.</w:t>
            </w:r>
          </w:p>
        </w:tc>
      </w:tr>
      <w:tr w:rsidR="00BD4BA9" w:rsidRPr="00CD7D06" w14:paraId="56F5EBC1" w14:textId="77777777" w:rsidTr="2FCD5678">
        <w:trPr>
          <w:trHeight w:val="132"/>
        </w:trPr>
        <w:tc>
          <w:tcPr>
            <w:tcW w:w="2415" w:type="dxa"/>
          </w:tcPr>
          <w:p w14:paraId="1F6B2BC5" w14:textId="77777777" w:rsidR="00BD4BA9" w:rsidRPr="00CD7D06" w:rsidRDefault="00C022F1" w:rsidP="00BD4BA9">
            <w:pPr>
              <w:pStyle w:val="Bullet"/>
              <w:numPr>
                <w:ilvl w:val="0"/>
                <w:numId w:val="0"/>
              </w:numPr>
              <w:tabs>
                <w:tab w:val="left" w:pos="720"/>
              </w:tabs>
              <w:spacing w:before="40" w:after="40" w:line="240" w:lineRule="auto"/>
              <w:rPr>
                <w:rFonts w:ascii="Georgia" w:hAnsi="Georgia"/>
              </w:rPr>
            </w:pPr>
            <w:r>
              <w:rPr>
                <w:rFonts w:ascii="Georgia" w:hAnsi="Georgia"/>
              </w:rPr>
              <w:t>4</w:t>
            </w:r>
            <w:r w:rsidR="00BD4BA9" w:rsidRPr="00CD7D06">
              <w:rPr>
                <w:rFonts w:ascii="Georgia" w:hAnsi="Georgia"/>
              </w:rPr>
              <w:t>.0</w:t>
            </w:r>
          </w:p>
          <w:p w14:paraId="467431E3" w14:textId="18292918" w:rsidR="00BD4BA9" w:rsidRPr="005E18BE" w:rsidRDefault="0194EF7A" w:rsidP="00BD4BA9">
            <w:pPr>
              <w:pStyle w:val="Bullet"/>
              <w:numPr>
                <w:ilvl w:val="0"/>
                <w:numId w:val="0"/>
              </w:numPr>
              <w:tabs>
                <w:tab w:val="clear" w:pos="284"/>
              </w:tabs>
              <w:spacing w:before="40" w:after="40" w:line="240" w:lineRule="auto"/>
              <w:ind w:left="6"/>
              <w:rPr>
                <w:rFonts w:ascii="Georgia" w:hAnsi="Georgia"/>
              </w:rPr>
            </w:pPr>
            <w:r w:rsidRPr="2FCD5678">
              <w:rPr>
                <w:rFonts w:ascii="Georgia" w:hAnsi="Georgia"/>
              </w:rPr>
              <w:t>Participat</w:t>
            </w:r>
            <w:r w:rsidR="0640E91E" w:rsidRPr="2FCD5678">
              <w:rPr>
                <w:rFonts w:ascii="Georgia" w:hAnsi="Georgia"/>
              </w:rPr>
              <w:t>ion</w:t>
            </w:r>
            <w:r w:rsidRPr="2FCD5678">
              <w:rPr>
                <w:rFonts w:ascii="Georgia" w:hAnsi="Georgia"/>
              </w:rPr>
              <w:t xml:space="preserve"> and report</w:t>
            </w:r>
            <w:r w:rsidR="0D599938" w:rsidRPr="2FCD5678">
              <w:rPr>
                <w:rFonts w:ascii="Georgia" w:hAnsi="Georgia"/>
              </w:rPr>
              <w:t>ing</w:t>
            </w:r>
          </w:p>
        </w:tc>
        <w:tc>
          <w:tcPr>
            <w:tcW w:w="7650" w:type="dxa"/>
          </w:tcPr>
          <w:p w14:paraId="0259A3BA" w14:textId="77777777" w:rsidR="00BD4BA9" w:rsidRPr="00C66528" w:rsidRDefault="00BD4BA9" w:rsidP="00EF20C4">
            <w:pPr>
              <w:pStyle w:val="Bullet"/>
              <w:numPr>
                <w:ilvl w:val="0"/>
                <w:numId w:val="29"/>
              </w:numPr>
              <w:tabs>
                <w:tab w:val="clear" w:pos="284"/>
              </w:tabs>
              <w:spacing w:before="40" w:after="40" w:line="240" w:lineRule="auto"/>
              <w:rPr>
                <w:rFonts w:ascii="Georgia" w:hAnsi="Georgia"/>
              </w:rPr>
            </w:pPr>
            <w:r w:rsidRPr="00C66528">
              <w:rPr>
                <w:rFonts w:ascii="Georgia" w:hAnsi="Georgia"/>
              </w:rPr>
              <w:t>Passion and commitment to SAKGF’s vision is demonstrated.</w:t>
            </w:r>
          </w:p>
          <w:p w14:paraId="02935FD9" w14:textId="77777777" w:rsidR="00BD4BA9" w:rsidRPr="00C66528" w:rsidRDefault="00BD4BA9" w:rsidP="00EF20C4">
            <w:pPr>
              <w:pStyle w:val="Bullet"/>
              <w:numPr>
                <w:ilvl w:val="0"/>
                <w:numId w:val="29"/>
              </w:numPr>
              <w:tabs>
                <w:tab w:val="clear" w:pos="284"/>
              </w:tabs>
              <w:spacing w:before="40" w:after="40" w:line="240" w:lineRule="auto"/>
              <w:rPr>
                <w:rFonts w:ascii="Georgia" w:hAnsi="Georgia"/>
              </w:rPr>
            </w:pPr>
            <w:r w:rsidRPr="00C66528">
              <w:rPr>
                <w:rFonts w:ascii="Georgia" w:hAnsi="Georgia"/>
              </w:rPr>
              <w:t xml:space="preserve">A positive, can-do, collaborative </w:t>
            </w:r>
            <w:r w:rsidR="00595985">
              <w:rPr>
                <w:rFonts w:ascii="Georgia" w:hAnsi="Georgia"/>
              </w:rPr>
              <w:t xml:space="preserve">and adaptive </w:t>
            </w:r>
            <w:r w:rsidRPr="00C66528">
              <w:rPr>
                <w:rFonts w:ascii="Georgia" w:hAnsi="Georgia"/>
              </w:rPr>
              <w:t xml:space="preserve">attitude to tasks and team activities is displayed. </w:t>
            </w:r>
          </w:p>
          <w:p w14:paraId="5EE24261" w14:textId="77777777" w:rsidR="00BD4BA9" w:rsidRDefault="00BD4BA9" w:rsidP="00EF20C4">
            <w:pPr>
              <w:pStyle w:val="Bullet"/>
              <w:numPr>
                <w:ilvl w:val="0"/>
                <w:numId w:val="29"/>
              </w:numPr>
              <w:tabs>
                <w:tab w:val="clear" w:pos="284"/>
              </w:tabs>
              <w:spacing w:before="40" w:after="40" w:line="240" w:lineRule="auto"/>
              <w:rPr>
                <w:rFonts w:ascii="Georgia" w:hAnsi="Georgia"/>
              </w:rPr>
            </w:pPr>
            <w:r w:rsidRPr="00C66528">
              <w:rPr>
                <w:rFonts w:ascii="Georgia" w:hAnsi="Georgia"/>
              </w:rPr>
              <w:t>Participation in meetings and events is constructive, professional and enthusiastic.</w:t>
            </w:r>
          </w:p>
          <w:p w14:paraId="069C9C94" w14:textId="77777777" w:rsidR="00BD4BA9" w:rsidRPr="00C66528" w:rsidRDefault="00BD4BA9" w:rsidP="00EF20C4">
            <w:pPr>
              <w:pStyle w:val="Bullet"/>
              <w:numPr>
                <w:ilvl w:val="0"/>
                <w:numId w:val="29"/>
              </w:numPr>
              <w:tabs>
                <w:tab w:val="clear" w:pos="284"/>
              </w:tabs>
              <w:spacing w:before="40" w:after="40" w:line="240" w:lineRule="auto"/>
              <w:rPr>
                <w:rFonts w:ascii="Georgia" w:hAnsi="Georgia"/>
              </w:rPr>
            </w:pPr>
            <w:r w:rsidRPr="00C66528">
              <w:rPr>
                <w:rFonts w:ascii="Georgia" w:hAnsi="Georgia"/>
              </w:rPr>
              <w:t>Reports that track progress against strategic and annual</w:t>
            </w:r>
            <w:r w:rsidR="00595985">
              <w:rPr>
                <w:rFonts w:ascii="Georgia" w:hAnsi="Georgia"/>
              </w:rPr>
              <w:t xml:space="preserve"> financial and non-financial </w:t>
            </w:r>
            <w:r w:rsidRPr="00C66528">
              <w:rPr>
                <w:rFonts w:ascii="Georgia" w:hAnsi="Georgia"/>
              </w:rPr>
              <w:t>goals are prepared as required.</w:t>
            </w:r>
          </w:p>
          <w:p w14:paraId="1345FBDF" w14:textId="77777777" w:rsidR="00BD4BA9" w:rsidRPr="00C66528" w:rsidRDefault="00BD4BA9" w:rsidP="00EF20C4">
            <w:pPr>
              <w:pStyle w:val="Bullet"/>
              <w:numPr>
                <w:ilvl w:val="0"/>
                <w:numId w:val="29"/>
              </w:numPr>
              <w:tabs>
                <w:tab w:val="clear" w:pos="284"/>
              </w:tabs>
              <w:autoSpaceDE w:val="0"/>
              <w:autoSpaceDN w:val="0"/>
              <w:spacing w:before="40" w:after="40" w:line="240" w:lineRule="auto"/>
              <w:rPr>
                <w:rFonts w:ascii="Georgia" w:hAnsi="Georgia"/>
              </w:rPr>
            </w:pPr>
            <w:r w:rsidRPr="00C66528">
              <w:rPr>
                <w:rFonts w:ascii="Georgia" w:hAnsi="Georgia"/>
              </w:rPr>
              <w:t>Formulating and documenting processes is standard practice.</w:t>
            </w:r>
          </w:p>
          <w:p w14:paraId="5A39BBE3" w14:textId="7E1A4173" w:rsidR="00BD4BA9" w:rsidRPr="005E18BE" w:rsidRDefault="0194EF7A" w:rsidP="00EF20C4">
            <w:pPr>
              <w:pStyle w:val="Bullet"/>
              <w:numPr>
                <w:ilvl w:val="0"/>
                <w:numId w:val="0"/>
              </w:numPr>
              <w:tabs>
                <w:tab w:val="clear" w:pos="284"/>
              </w:tabs>
              <w:spacing w:before="40" w:after="40" w:line="240" w:lineRule="auto"/>
              <w:rPr>
                <w:rFonts w:ascii="Georgia" w:hAnsi="Georgia"/>
              </w:rPr>
            </w:pPr>
            <w:r w:rsidRPr="2FCD5678">
              <w:rPr>
                <w:rFonts w:ascii="Georgia" w:hAnsi="Georgia"/>
              </w:rPr>
              <w:t>Commitment to the integrity, validity, currency and security of all SAKGF’s information is continuous.</w:t>
            </w:r>
          </w:p>
        </w:tc>
      </w:tr>
    </w:tbl>
    <w:p w14:paraId="41C8F396" w14:textId="77777777" w:rsidR="00D96DF0" w:rsidRDefault="00D96DF0" w:rsidP="00D96DF0">
      <w:pPr>
        <w:pStyle w:val="Header"/>
        <w:tabs>
          <w:tab w:val="clear" w:pos="4819"/>
          <w:tab w:val="clear" w:pos="9071"/>
        </w:tabs>
        <w:rPr>
          <w:rFonts w:ascii="Georgia" w:hAnsi="Georgia"/>
        </w:rPr>
      </w:pPr>
    </w:p>
    <w:p w14:paraId="60B40071" w14:textId="56B4D97B" w:rsidR="00097B1B" w:rsidRDefault="00097B1B" w:rsidP="00097B1B">
      <w:pPr>
        <w:pStyle w:val="Footer"/>
        <w:rPr>
          <w:rFonts w:ascii="Georgia" w:hAnsi="Georgia"/>
        </w:rPr>
      </w:pPr>
      <w:r w:rsidRPr="2FCD5678">
        <w:rPr>
          <w:rFonts w:ascii="Georgia" w:hAnsi="Georgia"/>
        </w:rPr>
        <w:lastRenderedPageBreak/>
        <w:t xml:space="preserve">This is not an exhaustive list of responsibilities or skills. This document is to be used as a guide only and position-holders may be required to complete tasks outside of this </w:t>
      </w:r>
      <w:r w:rsidR="5A75A840" w:rsidRPr="2FCD5678">
        <w:rPr>
          <w:rFonts w:ascii="Georgia" w:hAnsi="Georgia"/>
        </w:rPr>
        <w:t>p</w:t>
      </w:r>
      <w:r w:rsidRPr="2FCD5678">
        <w:rPr>
          <w:rFonts w:ascii="Georgia" w:hAnsi="Georgia"/>
        </w:rPr>
        <w:t xml:space="preserve">osition </w:t>
      </w:r>
      <w:r w:rsidR="6D3E5A36" w:rsidRPr="2FCD5678">
        <w:rPr>
          <w:rFonts w:ascii="Georgia" w:hAnsi="Georgia"/>
        </w:rPr>
        <w:t>d</w:t>
      </w:r>
      <w:r w:rsidRPr="2FCD5678">
        <w:rPr>
          <w:rFonts w:ascii="Georgia" w:hAnsi="Georgia"/>
        </w:rPr>
        <w:t>escription.</w:t>
      </w:r>
    </w:p>
    <w:p w14:paraId="72A3D3EC" w14:textId="77777777" w:rsidR="00C036DD" w:rsidRDefault="00C036DD" w:rsidP="00097B1B">
      <w:pPr>
        <w:pStyle w:val="Footer"/>
        <w:rPr>
          <w:rFonts w:ascii="Georgia" w:hAnsi="Georgia"/>
        </w:rPr>
      </w:pPr>
    </w:p>
    <w:p w14:paraId="0D0B940D" w14:textId="77777777" w:rsidR="00C036DD" w:rsidRPr="005E18BE" w:rsidRDefault="00C036DD" w:rsidP="00097B1B">
      <w:pPr>
        <w:pStyle w:val="Footer"/>
        <w:rPr>
          <w:rFonts w:ascii="Georgia" w:hAnsi="Georgia"/>
        </w:rPr>
      </w:pPr>
    </w:p>
    <w:p w14:paraId="4B94D5A5" w14:textId="77777777" w:rsidR="005F2E2D" w:rsidRPr="00CD7D06" w:rsidRDefault="005F2E2D" w:rsidP="009F6C50">
      <w:pPr>
        <w:pStyle w:val="Footer"/>
        <w:tabs>
          <w:tab w:val="clear" w:pos="4153"/>
          <w:tab w:val="clear" w:pos="8306"/>
          <w:tab w:val="left" w:pos="4536"/>
          <w:tab w:val="left" w:pos="6521"/>
        </w:tabs>
        <w:rPr>
          <w:rFonts w:ascii="Georgia" w:hAnsi="Georgia"/>
        </w:rPr>
      </w:pPr>
      <w:bookmarkStart w:id="0" w:name="_GoBack"/>
      <w:bookmarkEnd w:id="0"/>
    </w:p>
    <w:sectPr w:rsidR="005F2E2D" w:rsidRPr="00CD7D06" w:rsidSect="00B30FC3">
      <w:headerReference w:type="default" r:id="rId9"/>
      <w:footerReference w:type="default" r:id="rId10"/>
      <w:headerReference w:type="first" r:id="rId11"/>
      <w:type w:val="continuous"/>
      <w:pgSz w:w="11907" w:h="16840" w:code="9"/>
      <w:pgMar w:top="2094" w:right="850" w:bottom="709" w:left="1134" w:header="426" w:footer="314"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1521B256"/>
  <w15:commentEx w15:done="0" w15:paraId="510BD451"/>
  <w15:commentEx w15:done="0" w15:paraId="373156A4"/>
  <w15:commentEx w15:done="0" w15:paraId="14400B4B"/>
  <w15:commentEx w15:done="0" w15:paraId="72DBE2C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B9DA69" w16cex:dateUtc="2020-07-15T02:01:59.22Z"/>
  <w16cex:commentExtensible w16cex:durableId="03769F38" w16cex:dateUtc="2020-07-15T02:07:01.1Z"/>
  <w16cex:commentExtensible w16cex:durableId="5781D072" w16cex:dateUtc="2020-07-15T02:07:41.059Z"/>
  <w16cex:commentExtensible w16cex:durableId="22CFC7C2" w16cex:dateUtc="2020-07-15T02:07:50.47Z"/>
  <w16cex:commentExtensible w16cex:durableId="722885A2" w16cex:dateUtc="2020-07-15T02:10:23.55Z"/>
</w16cex:commentsExtensible>
</file>

<file path=word/commentsIds.xml><?xml version="1.0" encoding="utf-8"?>
<w16cid:commentsIds xmlns:mc="http://schemas.openxmlformats.org/markup-compatibility/2006" xmlns:w16cid="http://schemas.microsoft.com/office/word/2016/wordml/cid" mc:Ignorable="w16cid">
  <w16cid:commentId w16cid:paraId="1521B256" w16cid:durableId="38B9DA69"/>
  <w16cid:commentId w16cid:paraId="510BD451" w16cid:durableId="03769F38"/>
  <w16cid:commentId w16cid:paraId="373156A4" w16cid:durableId="5781D072"/>
  <w16cid:commentId w16cid:paraId="14400B4B" w16cid:durableId="22CFC7C2"/>
  <w16cid:commentId w16cid:paraId="72DBE2CD" w16cid:durableId="722885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1629C" w14:textId="77777777" w:rsidR="00A1168D" w:rsidRDefault="00A1168D">
      <w:r>
        <w:separator/>
      </w:r>
    </w:p>
  </w:endnote>
  <w:endnote w:type="continuationSeparator" w:id="0">
    <w:p w14:paraId="5DCD5847" w14:textId="77777777" w:rsidR="00A1168D" w:rsidRDefault="00A1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embedRegular r:id="rId1" w:fontKey="{605DD27B-8094-43E7-89D4-5335A75C462A}"/>
    <w:embedBold r:id="rId2" w:fontKey="{D87C1ECA-C129-4202-A9B7-D6D7D2AE2CE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8" w:type="dxa"/>
      <w:tblLayout w:type="fixed"/>
      <w:tblLook w:val="0000" w:firstRow="0" w:lastRow="0" w:firstColumn="0" w:lastColumn="0" w:noHBand="0" w:noVBand="0"/>
    </w:tblPr>
    <w:tblGrid>
      <w:gridCol w:w="7338"/>
      <w:gridCol w:w="2310"/>
    </w:tblGrid>
    <w:tr w:rsidR="00CD7D06" w:rsidRPr="007023B8" w14:paraId="52132E9B" w14:textId="77777777" w:rsidTr="00377B29">
      <w:tc>
        <w:tcPr>
          <w:tcW w:w="7338" w:type="dxa"/>
        </w:tcPr>
        <w:p w14:paraId="65617C13" w14:textId="406FB7D0" w:rsidR="00C32DDE" w:rsidRDefault="00C32DDE" w:rsidP="00377B29">
          <w:pPr>
            <w:pStyle w:val="Footer"/>
            <w:rPr>
              <w:rFonts w:ascii="Georgia" w:hAnsi="Georgia"/>
              <w:sz w:val="16"/>
              <w:szCs w:val="16"/>
            </w:rPr>
          </w:pPr>
          <w:r>
            <w:rPr>
              <w:rFonts w:ascii="Georgia" w:hAnsi="Georgia"/>
              <w:sz w:val="16"/>
              <w:szCs w:val="16"/>
            </w:rPr>
            <w:t>July</w:t>
          </w:r>
          <w:r w:rsidR="00B0472F">
            <w:rPr>
              <w:rFonts w:ascii="Georgia" w:hAnsi="Georgia"/>
              <w:sz w:val="16"/>
              <w:szCs w:val="16"/>
            </w:rPr>
            <w:t xml:space="preserve"> 20</w:t>
          </w:r>
          <w:r>
            <w:rPr>
              <w:rFonts w:ascii="Georgia" w:hAnsi="Georgia"/>
              <w:sz w:val="16"/>
              <w:szCs w:val="16"/>
            </w:rPr>
            <w:t>20</w:t>
          </w:r>
        </w:p>
        <w:p w14:paraId="62CF4583" w14:textId="195E8F7C" w:rsidR="00CD7D06" w:rsidRPr="007023B8" w:rsidRDefault="00CD7D06" w:rsidP="00377B29">
          <w:pPr>
            <w:pStyle w:val="Footer"/>
            <w:rPr>
              <w:rFonts w:ascii="Georgia" w:hAnsi="Georgia"/>
              <w:sz w:val="16"/>
              <w:szCs w:val="16"/>
            </w:rPr>
          </w:pPr>
        </w:p>
      </w:tc>
      <w:tc>
        <w:tcPr>
          <w:tcW w:w="2310" w:type="dxa"/>
        </w:tcPr>
        <w:p w14:paraId="0F2DF4C2" w14:textId="77777777" w:rsidR="00CD7D06" w:rsidRPr="007023B8" w:rsidRDefault="00CD7D06" w:rsidP="00377B29">
          <w:pPr>
            <w:pStyle w:val="Footer"/>
            <w:tabs>
              <w:tab w:val="clear" w:pos="4153"/>
            </w:tabs>
            <w:jc w:val="right"/>
            <w:rPr>
              <w:rFonts w:ascii="Georgia" w:hAnsi="Georgia"/>
              <w:sz w:val="16"/>
              <w:szCs w:val="16"/>
            </w:rPr>
          </w:pPr>
          <w:r w:rsidRPr="007023B8">
            <w:rPr>
              <w:rFonts w:ascii="Georgia" w:hAnsi="Georgia" w:cs="Arial"/>
              <w:sz w:val="16"/>
              <w:szCs w:val="16"/>
            </w:rPr>
            <w:t xml:space="preserve">Page  </w:t>
          </w:r>
          <w:r w:rsidRPr="007023B8">
            <w:rPr>
              <w:rStyle w:val="PageNumber"/>
              <w:rFonts w:ascii="Georgia" w:hAnsi="Georgia" w:cs="Arial"/>
              <w:sz w:val="16"/>
              <w:szCs w:val="16"/>
            </w:rPr>
            <w:fldChar w:fldCharType="begin"/>
          </w:r>
          <w:r w:rsidRPr="007023B8">
            <w:rPr>
              <w:rStyle w:val="PageNumber"/>
              <w:rFonts w:ascii="Georgia" w:hAnsi="Georgia" w:cs="Arial"/>
              <w:sz w:val="16"/>
              <w:szCs w:val="16"/>
            </w:rPr>
            <w:instrText xml:space="preserve"> PAGE </w:instrText>
          </w:r>
          <w:r w:rsidRPr="007023B8">
            <w:rPr>
              <w:rStyle w:val="PageNumber"/>
              <w:rFonts w:ascii="Georgia" w:hAnsi="Georgia" w:cs="Arial"/>
              <w:sz w:val="16"/>
              <w:szCs w:val="16"/>
            </w:rPr>
            <w:fldChar w:fldCharType="separate"/>
          </w:r>
          <w:r w:rsidR="00567874">
            <w:rPr>
              <w:rStyle w:val="PageNumber"/>
              <w:rFonts w:ascii="Georgia" w:hAnsi="Georgia" w:cs="Arial"/>
              <w:noProof/>
              <w:sz w:val="16"/>
              <w:szCs w:val="16"/>
            </w:rPr>
            <w:t>2</w:t>
          </w:r>
          <w:r w:rsidRPr="007023B8">
            <w:rPr>
              <w:rStyle w:val="PageNumber"/>
              <w:rFonts w:ascii="Georgia" w:hAnsi="Georgia"/>
              <w:sz w:val="16"/>
              <w:szCs w:val="16"/>
            </w:rPr>
            <w:fldChar w:fldCharType="end"/>
          </w:r>
          <w:r w:rsidRPr="007023B8">
            <w:rPr>
              <w:rStyle w:val="PageNumber"/>
              <w:rFonts w:ascii="Georgia" w:hAnsi="Georgia"/>
              <w:sz w:val="16"/>
              <w:szCs w:val="16"/>
            </w:rPr>
            <w:t xml:space="preserve"> of </w:t>
          </w:r>
          <w:r w:rsidRPr="007023B8">
            <w:rPr>
              <w:rStyle w:val="PageNumber"/>
              <w:rFonts w:ascii="Georgia" w:hAnsi="Georgia"/>
              <w:sz w:val="16"/>
              <w:szCs w:val="16"/>
            </w:rPr>
            <w:fldChar w:fldCharType="begin"/>
          </w:r>
          <w:r w:rsidRPr="007023B8">
            <w:rPr>
              <w:rStyle w:val="PageNumber"/>
              <w:rFonts w:ascii="Georgia" w:hAnsi="Georgia"/>
              <w:sz w:val="16"/>
              <w:szCs w:val="16"/>
            </w:rPr>
            <w:instrText xml:space="preserve"> NUMPAGES </w:instrText>
          </w:r>
          <w:r w:rsidRPr="007023B8">
            <w:rPr>
              <w:rStyle w:val="PageNumber"/>
              <w:rFonts w:ascii="Georgia" w:hAnsi="Georgia"/>
              <w:sz w:val="16"/>
              <w:szCs w:val="16"/>
            </w:rPr>
            <w:fldChar w:fldCharType="separate"/>
          </w:r>
          <w:r w:rsidR="00567874">
            <w:rPr>
              <w:rStyle w:val="PageNumber"/>
              <w:rFonts w:ascii="Georgia" w:hAnsi="Georgia"/>
              <w:noProof/>
              <w:sz w:val="16"/>
              <w:szCs w:val="16"/>
            </w:rPr>
            <w:t>2</w:t>
          </w:r>
          <w:r w:rsidRPr="007023B8">
            <w:rPr>
              <w:rStyle w:val="PageNumber"/>
              <w:rFonts w:ascii="Georgia" w:hAnsi="Georgia"/>
              <w:sz w:val="16"/>
              <w:szCs w:val="16"/>
            </w:rPr>
            <w:fldChar w:fldCharType="end"/>
          </w:r>
        </w:p>
      </w:tc>
    </w:tr>
  </w:tbl>
  <w:p w14:paraId="2B746D76" w14:textId="77777777" w:rsidR="00CD7D06" w:rsidRPr="00DC4B24" w:rsidRDefault="00CD7D06" w:rsidP="00CD7D06">
    <w:pPr>
      <w:pStyle w:val="Footer"/>
      <w:jc w:val="center"/>
      <w:rPr>
        <w:rFonts w:ascii="Georgia" w:hAnsi="Georgia" w:cs="Tahoma"/>
        <w:sz w:val="16"/>
        <w:szCs w:val="16"/>
      </w:rPr>
    </w:pPr>
    <w:smartTag w:uri="urn:schemas-microsoft-com:office:smarttags" w:element="PersonName">
      <w:r w:rsidRPr="00DC4B24">
        <w:rPr>
          <w:rFonts w:ascii="Georgia" w:hAnsi="Georgia" w:cs="Tahoma"/>
          <w:sz w:val="16"/>
          <w:szCs w:val="16"/>
        </w:rPr>
        <w:t>Stephanie Alexander</w:t>
      </w:r>
    </w:smartTag>
    <w:r w:rsidRPr="00DC4B24">
      <w:rPr>
        <w:rFonts w:ascii="Georgia" w:hAnsi="Georgia" w:cs="Tahoma"/>
        <w:sz w:val="16"/>
        <w:szCs w:val="16"/>
      </w:rPr>
      <w:t xml:space="preserve"> Kitchen Garden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E329" w14:textId="77777777" w:rsidR="00A1168D" w:rsidRDefault="00A1168D">
      <w:r>
        <w:separator/>
      </w:r>
    </w:p>
  </w:footnote>
  <w:footnote w:type="continuationSeparator" w:id="0">
    <w:p w14:paraId="62FB185F" w14:textId="77777777" w:rsidR="00A1168D" w:rsidRDefault="00A11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34" w:type="dxa"/>
      <w:tblLayout w:type="fixed"/>
      <w:tblLook w:val="00A0" w:firstRow="1" w:lastRow="0" w:firstColumn="1" w:lastColumn="0" w:noHBand="0" w:noVBand="0"/>
    </w:tblPr>
    <w:tblGrid>
      <w:gridCol w:w="5104"/>
      <w:gridCol w:w="5103"/>
    </w:tblGrid>
    <w:tr w:rsidR="00CD7D06" w14:paraId="27CF53B9" w14:textId="77777777" w:rsidTr="1A874AAF">
      <w:trPr>
        <w:trHeight w:val="1260"/>
      </w:trPr>
      <w:tc>
        <w:tcPr>
          <w:tcW w:w="5104" w:type="dxa"/>
          <w:vAlign w:val="bottom"/>
        </w:tcPr>
        <w:p w14:paraId="0D037CD2" w14:textId="77777777" w:rsidR="00CD7D06" w:rsidRDefault="00D6606F" w:rsidP="00CD7D06">
          <w:pPr>
            <w:pStyle w:val="Header"/>
            <w:ind w:firstLine="459"/>
            <w:rPr>
              <w:rFonts w:cs="Arial"/>
              <w:b/>
              <w:sz w:val="44"/>
              <w:szCs w:val="44"/>
              <w:lang w:eastAsia="en-US"/>
            </w:rPr>
          </w:pPr>
          <w:r>
            <w:rPr>
              <w:rFonts w:cs="Arial"/>
              <w:b/>
              <w:noProof/>
              <w:sz w:val="44"/>
              <w:szCs w:val="44"/>
              <w:lang w:val="en-AU" w:eastAsia="en-AU"/>
            </w:rPr>
            <mc:AlternateContent>
              <mc:Choice Requires="wps">
                <w:drawing>
                  <wp:anchor distT="0" distB="0" distL="114300" distR="114300" simplePos="0" relativeHeight="251657728" behindDoc="0" locked="0" layoutInCell="1" allowOverlap="1" wp14:anchorId="37808508" wp14:editId="07777777">
                    <wp:simplePos x="0" y="0"/>
                    <wp:positionH relativeFrom="column">
                      <wp:posOffset>-160655</wp:posOffset>
                    </wp:positionH>
                    <wp:positionV relativeFrom="paragraph">
                      <wp:posOffset>233680</wp:posOffset>
                    </wp:positionV>
                    <wp:extent cx="3276600" cy="37909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8487D91" w14:textId="77777777" w:rsidR="00CD7D06" w:rsidRPr="001246C5" w:rsidRDefault="00CD7D06" w:rsidP="00CD7D06">
                                <w:pPr>
                                  <w:rPr>
                                    <w:rFonts w:ascii="Georgia" w:hAnsi="Georgia"/>
                                    <w:sz w:val="16"/>
                                    <w:szCs w:val="16"/>
                                  </w:rPr>
                                </w:pPr>
                                <w:r w:rsidRPr="001246C5">
                                  <w:rPr>
                                    <w:rFonts w:ascii="Georgia" w:hAnsi="Georgia" w:cs="Arial"/>
                                    <w:b/>
                                    <w:sz w:val="40"/>
                                    <w:szCs w:val="40"/>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xmlns:pic="http://schemas.openxmlformats.org/drawingml/2006/picture" xmlns:wp14="http://schemas.microsoft.com/office/word/2010/wordml">
                <w:pict w14:anchorId="1F3FE024">
                  <v:shapetype id="_x0000_t202" coordsize="21600,21600" o:spt="202" path="m,l,21600r21600,l21600,xe">
                    <v:stroke joinstyle="miter"/>
                    <v:path gradientshapeok="t" o:connecttype="rect"/>
                  </v:shapetype>
                  <v:shape id="Text Box 31" style="position:absolute;left:0;text-align:left;margin-left:-12.65pt;margin-top:18.4pt;width:258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color="blu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">
                    <v:textbox>
                      <w:txbxContent>
                        <w:p w:rsidRPr="001246C5" w:rsidR="00CD7D06" w:rsidP="00CD7D06" w:rsidRDefault="00CD7D06" w14:paraId="48208B0F" wp14:textId="77777777">
                          <w:pPr>
                            <w:rPr>
                              <w:rFonts w:ascii="Georgia" w:hAnsi="Georgia"/>
                              <w:sz w:val="16"/>
                              <w:szCs w:val="16"/>
                            </w:rPr>
                          </w:pPr>
                          <w:r w:rsidRPr="001246C5">
                            <w:rPr>
                              <w:rFonts w:ascii="Georgia" w:hAnsi="Georgia" w:cs="Arial"/>
                              <w:b/>
                              <w:sz w:val="40"/>
                              <w:szCs w:val="40"/>
                            </w:rPr>
                            <w:t>Position Description</w:t>
                          </w:r>
                        </w:p>
                      </w:txbxContent>
                    </v:textbox>
                  </v:shape>
                </w:pict>
              </mc:Fallback>
            </mc:AlternateContent>
          </w:r>
        </w:p>
      </w:tc>
      <w:tc>
        <w:tcPr>
          <w:tcW w:w="5103" w:type="dxa"/>
        </w:tcPr>
        <w:p w14:paraId="3DEEC669" w14:textId="77777777" w:rsidR="00CD7D06" w:rsidRPr="00E70415" w:rsidRDefault="1A874AAF" w:rsidP="00377B29">
          <w:pPr>
            <w:jc w:val="right"/>
            <w:rPr>
              <w:rFonts w:ascii="Palatino Linotype" w:hAnsi="Palatino Linotype"/>
              <w:b/>
              <w:color w:val="000000"/>
            </w:rPr>
          </w:pPr>
          <w:r>
            <w:rPr>
              <w:noProof/>
              <w:lang w:val="en-AU" w:eastAsia="en-AU"/>
            </w:rPr>
            <w:drawing>
              <wp:inline distT="0" distB="0" distL="0" distR="0" wp14:anchorId="3030B107" wp14:editId="5E93C923">
                <wp:extent cx="1838325" cy="885825"/>
                <wp:effectExtent l="0" t="0" r="0" b="0"/>
                <wp:docPr id="15324998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8325" cy="885825"/>
                        </a:xfrm>
                        <a:prstGeom prst="rect">
                          <a:avLst/>
                        </a:prstGeom>
                      </pic:spPr>
                    </pic:pic>
                  </a:graphicData>
                </a:graphic>
              </wp:inline>
            </w:drawing>
          </w:r>
        </w:p>
      </w:tc>
    </w:tr>
  </w:tbl>
  <w:p w14:paraId="3656B9AB" w14:textId="77777777" w:rsidR="00CD7D06" w:rsidRDefault="00CD7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52C" w14:textId="77777777" w:rsidR="00D526B6" w:rsidRDefault="00D526B6">
    <w:pPr>
      <w:pStyle w:val="Header"/>
      <w:tabs>
        <w:tab w:val="clear" w:pos="481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D62D9A8"/>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4CE0295"/>
    <w:multiLevelType w:val="hybridMultilevel"/>
    <w:tmpl w:val="5C6AA844"/>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F81DC5"/>
    <w:multiLevelType w:val="hybridMultilevel"/>
    <w:tmpl w:val="771CDFB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CA369DB"/>
    <w:multiLevelType w:val="hybridMultilevel"/>
    <w:tmpl w:val="89226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A30B6C"/>
    <w:multiLevelType w:val="hybridMultilevel"/>
    <w:tmpl w:val="CCCC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5F0A70"/>
    <w:multiLevelType w:val="hybridMultilevel"/>
    <w:tmpl w:val="16AAF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C38A5"/>
    <w:multiLevelType w:val="multilevel"/>
    <w:tmpl w:val="855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C0562"/>
    <w:multiLevelType w:val="hybridMultilevel"/>
    <w:tmpl w:val="69288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B810602"/>
    <w:multiLevelType w:val="singleLevel"/>
    <w:tmpl w:val="38848A9C"/>
    <w:lvl w:ilvl="0">
      <w:start w:val="1"/>
      <w:numFmt w:val="decimal"/>
      <w:pStyle w:val="Numbering"/>
      <w:lvlText w:val="%1."/>
      <w:lvlJc w:val="left"/>
      <w:pPr>
        <w:tabs>
          <w:tab w:val="num" w:pos="1134"/>
        </w:tabs>
        <w:ind w:left="1134" w:hanging="567"/>
      </w:pPr>
    </w:lvl>
  </w:abstractNum>
  <w:abstractNum w:abstractNumId="9">
    <w:nsid w:val="3C7F22DF"/>
    <w:multiLevelType w:val="hybridMultilevel"/>
    <w:tmpl w:val="CFD6FF3C"/>
    <w:lvl w:ilvl="0" w:tplc="A89E6296">
      <w:start w:val="1"/>
      <w:numFmt w:val="bullet"/>
      <w:pStyle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2747ED"/>
    <w:multiLevelType w:val="multilevel"/>
    <w:tmpl w:val="0028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CC36CC"/>
    <w:multiLevelType w:val="hybridMultilevel"/>
    <w:tmpl w:val="FF70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805D73"/>
    <w:multiLevelType w:val="hybridMultilevel"/>
    <w:tmpl w:val="B03ECDE8"/>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4A8C2FB9"/>
    <w:multiLevelType w:val="hybridMultilevel"/>
    <w:tmpl w:val="28D4966C"/>
    <w:lvl w:ilvl="0" w:tplc="0409001B">
      <w:start w:val="1"/>
      <w:numFmt w:val="lowerRoman"/>
      <w:lvlText w:val="%1."/>
      <w:lvlJc w:val="right"/>
      <w:pPr>
        <w:ind w:left="720" w:hanging="360"/>
      </w:pPr>
    </w:lvl>
    <w:lvl w:ilvl="1" w:tplc="4A3C3B6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00ED8"/>
    <w:multiLevelType w:val="hybridMultilevel"/>
    <w:tmpl w:val="69704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BD7D5C"/>
    <w:multiLevelType w:val="hybridMultilevel"/>
    <w:tmpl w:val="2D9AF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F3315D"/>
    <w:multiLevelType w:val="hybridMultilevel"/>
    <w:tmpl w:val="0B4A9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4DA3DAA"/>
    <w:multiLevelType w:val="hybridMultilevel"/>
    <w:tmpl w:val="B012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B219AB"/>
    <w:multiLevelType w:val="hybridMultilevel"/>
    <w:tmpl w:val="CEAAFB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0C47DD"/>
    <w:multiLevelType w:val="hybridMultilevel"/>
    <w:tmpl w:val="5404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03D1E95"/>
    <w:multiLevelType w:val="hybridMultilevel"/>
    <w:tmpl w:val="CC845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0"/>
  </w:num>
  <w:num w:numId="4">
    <w:abstractNumId w:val="9"/>
  </w:num>
  <w:num w:numId="5">
    <w:abstractNumId w:val="1"/>
  </w:num>
  <w:num w:numId="6">
    <w:abstractNumId w:val="18"/>
  </w:num>
  <w:num w:numId="7">
    <w:abstractNumId w:val="12"/>
  </w:num>
  <w:num w:numId="8">
    <w:abstractNumId w:val="17"/>
  </w:num>
  <w:num w:numId="9">
    <w:abstractNumId w:val="11"/>
  </w:num>
  <w:num w:numId="10">
    <w:abstractNumId w:val="9"/>
  </w:num>
  <w:num w:numId="11">
    <w:abstractNumId w:val="18"/>
  </w:num>
  <w:num w:numId="12">
    <w:abstractNumId w:val="9"/>
  </w:num>
  <w:num w:numId="13">
    <w:abstractNumId w:val="9"/>
  </w:num>
  <w:num w:numId="14">
    <w:abstractNumId w:val="9"/>
  </w:num>
  <w:num w:numId="15">
    <w:abstractNumId w:val="9"/>
  </w:num>
  <w:num w:numId="16">
    <w:abstractNumId w:val="13"/>
  </w:num>
  <w:num w:numId="17">
    <w:abstractNumId w:val="14"/>
  </w:num>
  <w:num w:numId="18">
    <w:abstractNumId w:val="19"/>
  </w:num>
  <w:num w:numId="19">
    <w:abstractNumId w:val="2"/>
  </w:num>
  <w:num w:numId="20">
    <w:abstractNumId w:val="7"/>
  </w:num>
  <w:num w:numId="21">
    <w:abstractNumId w:val="9"/>
  </w:num>
  <w:num w:numId="22">
    <w:abstractNumId w:val="20"/>
  </w:num>
  <w:num w:numId="23">
    <w:abstractNumId w:val="16"/>
  </w:num>
  <w:num w:numId="24">
    <w:abstractNumId w:val="4"/>
  </w:num>
  <w:num w:numId="25">
    <w:abstractNumId w:val="15"/>
  </w:num>
  <w:num w:numId="26">
    <w:abstractNumId w:val="6"/>
  </w:num>
  <w:num w:numId="27">
    <w:abstractNumId w:val="10"/>
  </w:num>
  <w:num w:numId="28">
    <w:abstractNumId w:val="5"/>
  </w:num>
  <w:num w:numId="29">
    <w:abstractNumId w:val="3"/>
  </w:num>
  <w:numIdMacAtCleanup w:val="9"/>
</w:numbering>
</file>

<file path=word/people.xml><?xml version="1.0" encoding="utf-8"?>
<w15:people xmlns:mc="http://schemas.openxmlformats.org/markup-compatibility/2006" xmlns:w15="http://schemas.microsoft.com/office/word/2012/wordml" mc:Ignorable="w15">
  <w15:person w15:author="Josephene Duffy">
    <w15:presenceInfo w15:providerId="AD" w15:userId="S::josephene.duffy@kitchengardenfoundation.org.au::09271a4a-3898-4c5f-b3a1-a82ecfd8d5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hor" w:val=" "/>
    <w:docVar w:name="Client" w:val="KPMG"/>
    <w:docVar w:name="DocType" w:val="Agenda"/>
    <w:docVar w:name="Life" w:val=" 0"/>
    <w:docVar w:name="Status" w:val=" 0"/>
    <w:docVar w:name="Subject" w:val="Agenda proforma"/>
    <w:docVar w:name="Typist" w:val=" "/>
  </w:docVars>
  <w:rsids>
    <w:rsidRoot w:val="00E63AEA"/>
    <w:rsid w:val="000050A1"/>
    <w:rsid w:val="00011452"/>
    <w:rsid w:val="00011AB8"/>
    <w:rsid w:val="00012445"/>
    <w:rsid w:val="00013663"/>
    <w:rsid w:val="000144D4"/>
    <w:rsid w:val="00016C9E"/>
    <w:rsid w:val="0001730D"/>
    <w:rsid w:val="00017624"/>
    <w:rsid w:val="000224D7"/>
    <w:rsid w:val="000306CF"/>
    <w:rsid w:val="00031470"/>
    <w:rsid w:val="00040A08"/>
    <w:rsid w:val="000502A0"/>
    <w:rsid w:val="00052A24"/>
    <w:rsid w:val="00056464"/>
    <w:rsid w:val="00062144"/>
    <w:rsid w:val="00067259"/>
    <w:rsid w:val="00070E83"/>
    <w:rsid w:val="00084D8E"/>
    <w:rsid w:val="000868FD"/>
    <w:rsid w:val="00097B1B"/>
    <w:rsid w:val="000A2673"/>
    <w:rsid w:val="000B147E"/>
    <w:rsid w:val="000B1AB1"/>
    <w:rsid w:val="000B2D26"/>
    <w:rsid w:val="000B7D6B"/>
    <w:rsid w:val="000C14F7"/>
    <w:rsid w:val="000C2C81"/>
    <w:rsid w:val="000D01FC"/>
    <w:rsid w:val="000D739F"/>
    <w:rsid w:val="000F0332"/>
    <w:rsid w:val="000F1697"/>
    <w:rsid w:val="000F2BA3"/>
    <w:rsid w:val="001039C8"/>
    <w:rsid w:val="00107588"/>
    <w:rsid w:val="00111ABE"/>
    <w:rsid w:val="00111D03"/>
    <w:rsid w:val="001205B8"/>
    <w:rsid w:val="001230DA"/>
    <w:rsid w:val="001246C5"/>
    <w:rsid w:val="00131CFC"/>
    <w:rsid w:val="00135689"/>
    <w:rsid w:val="00140E41"/>
    <w:rsid w:val="0014110A"/>
    <w:rsid w:val="001428AE"/>
    <w:rsid w:val="001445A1"/>
    <w:rsid w:val="001518BA"/>
    <w:rsid w:val="00153296"/>
    <w:rsid w:val="001538BF"/>
    <w:rsid w:val="0015426E"/>
    <w:rsid w:val="00155785"/>
    <w:rsid w:val="0015790B"/>
    <w:rsid w:val="00157FC4"/>
    <w:rsid w:val="00162CAB"/>
    <w:rsid w:val="001647B2"/>
    <w:rsid w:val="0016504C"/>
    <w:rsid w:val="0016784E"/>
    <w:rsid w:val="001714AF"/>
    <w:rsid w:val="00180A9A"/>
    <w:rsid w:val="00193ABC"/>
    <w:rsid w:val="001A3AEC"/>
    <w:rsid w:val="001B5662"/>
    <w:rsid w:val="001C335B"/>
    <w:rsid w:val="001E2E08"/>
    <w:rsid w:val="001E5958"/>
    <w:rsid w:val="001E698D"/>
    <w:rsid w:val="00205935"/>
    <w:rsid w:val="00220F23"/>
    <w:rsid w:val="00226A16"/>
    <w:rsid w:val="00230A97"/>
    <w:rsid w:val="00231B78"/>
    <w:rsid w:val="0023376E"/>
    <w:rsid w:val="002359B1"/>
    <w:rsid w:val="0023773C"/>
    <w:rsid w:val="002425DA"/>
    <w:rsid w:val="0024393C"/>
    <w:rsid w:val="00250A26"/>
    <w:rsid w:val="00255736"/>
    <w:rsid w:val="00255E5F"/>
    <w:rsid w:val="002759A1"/>
    <w:rsid w:val="00276072"/>
    <w:rsid w:val="00281D2C"/>
    <w:rsid w:val="00285D2A"/>
    <w:rsid w:val="0029191C"/>
    <w:rsid w:val="00291C4C"/>
    <w:rsid w:val="002A0D68"/>
    <w:rsid w:val="002A1597"/>
    <w:rsid w:val="002A3AFE"/>
    <w:rsid w:val="002B084A"/>
    <w:rsid w:val="002B3BA8"/>
    <w:rsid w:val="002B4A0F"/>
    <w:rsid w:val="002B6DC3"/>
    <w:rsid w:val="002B6ED5"/>
    <w:rsid w:val="002B7F5C"/>
    <w:rsid w:val="002C0483"/>
    <w:rsid w:val="002C04F3"/>
    <w:rsid w:val="002C05AE"/>
    <w:rsid w:val="002D445D"/>
    <w:rsid w:val="002D5DCA"/>
    <w:rsid w:val="002E38EB"/>
    <w:rsid w:val="002E44AE"/>
    <w:rsid w:val="002E71EB"/>
    <w:rsid w:val="002F415A"/>
    <w:rsid w:val="002F500C"/>
    <w:rsid w:val="00305726"/>
    <w:rsid w:val="00313393"/>
    <w:rsid w:val="0031729F"/>
    <w:rsid w:val="003209D7"/>
    <w:rsid w:val="00321428"/>
    <w:rsid w:val="0032254D"/>
    <w:rsid w:val="00323181"/>
    <w:rsid w:val="00323E44"/>
    <w:rsid w:val="0032446F"/>
    <w:rsid w:val="00331974"/>
    <w:rsid w:val="00333E42"/>
    <w:rsid w:val="003342EC"/>
    <w:rsid w:val="003415BD"/>
    <w:rsid w:val="003552FC"/>
    <w:rsid w:val="00356685"/>
    <w:rsid w:val="0035753B"/>
    <w:rsid w:val="00361089"/>
    <w:rsid w:val="0036668F"/>
    <w:rsid w:val="00377B29"/>
    <w:rsid w:val="00377F9E"/>
    <w:rsid w:val="00380BD7"/>
    <w:rsid w:val="00385450"/>
    <w:rsid w:val="00386238"/>
    <w:rsid w:val="003A2BB1"/>
    <w:rsid w:val="003B3926"/>
    <w:rsid w:val="003C337D"/>
    <w:rsid w:val="003C3C0A"/>
    <w:rsid w:val="003C5575"/>
    <w:rsid w:val="003D19D5"/>
    <w:rsid w:val="003D34CE"/>
    <w:rsid w:val="003D4007"/>
    <w:rsid w:val="003D5596"/>
    <w:rsid w:val="003D6432"/>
    <w:rsid w:val="003D7485"/>
    <w:rsid w:val="003F4B74"/>
    <w:rsid w:val="003F6939"/>
    <w:rsid w:val="004017B4"/>
    <w:rsid w:val="004051BB"/>
    <w:rsid w:val="00407D49"/>
    <w:rsid w:val="004157DC"/>
    <w:rsid w:val="00421532"/>
    <w:rsid w:val="0042673B"/>
    <w:rsid w:val="00432C12"/>
    <w:rsid w:val="004349A8"/>
    <w:rsid w:val="004454C6"/>
    <w:rsid w:val="004514F7"/>
    <w:rsid w:val="00455021"/>
    <w:rsid w:val="00464D96"/>
    <w:rsid w:val="00465249"/>
    <w:rsid w:val="004728E9"/>
    <w:rsid w:val="00475977"/>
    <w:rsid w:val="00494945"/>
    <w:rsid w:val="004A297C"/>
    <w:rsid w:val="004A4EBF"/>
    <w:rsid w:val="004A6C41"/>
    <w:rsid w:val="004B0A43"/>
    <w:rsid w:val="004B2988"/>
    <w:rsid w:val="004C0919"/>
    <w:rsid w:val="004C1AE4"/>
    <w:rsid w:val="004C290F"/>
    <w:rsid w:val="004C4E8A"/>
    <w:rsid w:val="004C5781"/>
    <w:rsid w:val="004C6C83"/>
    <w:rsid w:val="004C7809"/>
    <w:rsid w:val="004D34E5"/>
    <w:rsid w:val="004D5AB9"/>
    <w:rsid w:val="004D6EDA"/>
    <w:rsid w:val="004D750D"/>
    <w:rsid w:val="004D7DB2"/>
    <w:rsid w:val="004E095B"/>
    <w:rsid w:val="004E3DA3"/>
    <w:rsid w:val="004E68C6"/>
    <w:rsid w:val="004E752C"/>
    <w:rsid w:val="004F0C17"/>
    <w:rsid w:val="004F744E"/>
    <w:rsid w:val="005004A0"/>
    <w:rsid w:val="005044CA"/>
    <w:rsid w:val="005052AD"/>
    <w:rsid w:val="005073B6"/>
    <w:rsid w:val="00510069"/>
    <w:rsid w:val="00523025"/>
    <w:rsid w:val="0052517E"/>
    <w:rsid w:val="00540B0A"/>
    <w:rsid w:val="0054272D"/>
    <w:rsid w:val="00553037"/>
    <w:rsid w:val="00555811"/>
    <w:rsid w:val="00567874"/>
    <w:rsid w:val="00572D82"/>
    <w:rsid w:val="005770E9"/>
    <w:rsid w:val="00577E18"/>
    <w:rsid w:val="005825D1"/>
    <w:rsid w:val="00587BD2"/>
    <w:rsid w:val="00595985"/>
    <w:rsid w:val="005977EB"/>
    <w:rsid w:val="00597AF8"/>
    <w:rsid w:val="005A1648"/>
    <w:rsid w:val="005A5332"/>
    <w:rsid w:val="005A7EE0"/>
    <w:rsid w:val="005C39BF"/>
    <w:rsid w:val="005C39D8"/>
    <w:rsid w:val="005C655D"/>
    <w:rsid w:val="005C666E"/>
    <w:rsid w:val="005C7F76"/>
    <w:rsid w:val="005D2078"/>
    <w:rsid w:val="005D4BAD"/>
    <w:rsid w:val="005E08A5"/>
    <w:rsid w:val="005E18BE"/>
    <w:rsid w:val="005F2E2D"/>
    <w:rsid w:val="00613952"/>
    <w:rsid w:val="006172AD"/>
    <w:rsid w:val="00617403"/>
    <w:rsid w:val="0062249C"/>
    <w:rsid w:val="006226C2"/>
    <w:rsid w:val="00622DE0"/>
    <w:rsid w:val="006300CC"/>
    <w:rsid w:val="0063373F"/>
    <w:rsid w:val="006369CA"/>
    <w:rsid w:val="00637028"/>
    <w:rsid w:val="00637469"/>
    <w:rsid w:val="00663F6D"/>
    <w:rsid w:val="00671109"/>
    <w:rsid w:val="00681CFA"/>
    <w:rsid w:val="00683D21"/>
    <w:rsid w:val="00685C7F"/>
    <w:rsid w:val="00687181"/>
    <w:rsid w:val="00696C1E"/>
    <w:rsid w:val="00697E27"/>
    <w:rsid w:val="006A00DE"/>
    <w:rsid w:val="006B190F"/>
    <w:rsid w:val="006B4331"/>
    <w:rsid w:val="006B75E3"/>
    <w:rsid w:val="006B7C21"/>
    <w:rsid w:val="006C2A5E"/>
    <w:rsid w:val="006C5D38"/>
    <w:rsid w:val="006D1C96"/>
    <w:rsid w:val="006D4358"/>
    <w:rsid w:val="006E07A9"/>
    <w:rsid w:val="006E38BB"/>
    <w:rsid w:val="006E7A04"/>
    <w:rsid w:val="006F03A3"/>
    <w:rsid w:val="006F179B"/>
    <w:rsid w:val="006F41A5"/>
    <w:rsid w:val="006F4969"/>
    <w:rsid w:val="007023B8"/>
    <w:rsid w:val="00716EB1"/>
    <w:rsid w:val="007215F7"/>
    <w:rsid w:val="00722B86"/>
    <w:rsid w:val="00733E51"/>
    <w:rsid w:val="00744762"/>
    <w:rsid w:val="00746D20"/>
    <w:rsid w:val="00761C4E"/>
    <w:rsid w:val="0076674C"/>
    <w:rsid w:val="00774891"/>
    <w:rsid w:val="00784B56"/>
    <w:rsid w:val="00793F99"/>
    <w:rsid w:val="0079416B"/>
    <w:rsid w:val="007A537E"/>
    <w:rsid w:val="007A6BF5"/>
    <w:rsid w:val="007A79F2"/>
    <w:rsid w:val="007B27C9"/>
    <w:rsid w:val="007B751B"/>
    <w:rsid w:val="007C48FC"/>
    <w:rsid w:val="007D05E8"/>
    <w:rsid w:val="007D426C"/>
    <w:rsid w:val="007E18EE"/>
    <w:rsid w:val="007E371C"/>
    <w:rsid w:val="00802AE4"/>
    <w:rsid w:val="00810329"/>
    <w:rsid w:val="008107C0"/>
    <w:rsid w:val="0081414A"/>
    <w:rsid w:val="00815583"/>
    <w:rsid w:val="00817428"/>
    <w:rsid w:val="00820951"/>
    <w:rsid w:val="00820A21"/>
    <w:rsid w:val="00821A65"/>
    <w:rsid w:val="00822FB2"/>
    <w:rsid w:val="008248CE"/>
    <w:rsid w:val="00841E97"/>
    <w:rsid w:val="00843F83"/>
    <w:rsid w:val="00847423"/>
    <w:rsid w:val="008474B4"/>
    <w:rsid w:val="00852A0C"/>
    <w:rsid w:val="008646CF"/>
    <w:rsid w:val="0086504F"/>
    <w:rsid w:val="0086659E"/>
    <w:rsid w:val="008728F7"/>
    <w:rsid w:val="00872E11"/>
    <w:rsid w:val="008743C7"/>
    <w:rsid w:val="00876ABA"/>
    <w:rsid w:val="008832AF"/>
    <w:rsid w:val="00883D1C"/>
    <w:rsid w:val="00885F84"/>
    <w:rsid w:val="00890F2A"/>
    <w:rsid w:val="0089494F"/>
    <w:rsid w:val="008A2731"/>
    <w:rsid w:val="008A2A2E"/>
    <w:rsid w:val="008A59FC"/>
    <w:rsid w:val="008A77D9"/>
    <w:rsid w:val="008C3EF9"/>
    <w:rsid w:val="008D18F8"/>
    <w:rsid w:val="008D35BF"/>
    <w:rsid w:val="008D6CF5"/>
    <w:rsid w:val="008E4623"/>
    <w:rsid w:val="008F2D8D"/>
    <w:rsid w:val="008F3498"/>
    <w:rsid w:val="008F598A"/>
    <w:rsid w:val="008F5DA4"/>
    <w:rsid w:val="00903DD3"/>
    <w:rsid w:val="0091739E"/>
    <w:rsid w:val="00917735"/>
    <w:rsid w:val="00930610"/>
    <w:rsid w:val="00951520"/>
    <w:rsid w:val="00953A35"/>
    <w:rsid w:val="00954AF7"/>
    <w:rsid w:val="00960663"/>
    <w:rsid w:val="00962572"/>
    <w:rsid w:val="00965385"/>
    <w:rsid w:val="00971B73"/>
    <w:rsid w:val="00977B57"/>
    <w:rsid w:val="009808C5"/>
    <w:rsid w:val="009836CC"/>
    <w:rsid w:val="00993401"/>
    <w:rsid w:val="00994FF4"/>
    <w:rsid w:val="009A0DEB"/>
    <w:rsid w:val="009C4469"/>
    <w:rsid w:val="009D4E7C"/>
    <w:rsid w:val="009D6077"/>
    <w:rsid w:val="009D7380"/>
    <w:rsid w:val="009E1115"/>
    <w:rsid w:val="009E2F75"/>
    <w:rsid w:val="009E7E3D"/>
    <w:rsid w:val="009F1AFE"/>
    <w:rsid w:val="009F5981"/>
    <w:rsid w:val="009F6C50"/>
    <w:rsid w:val="009F7ACB"/>
    <w:rsid w:val="00A044A3"/>
    <w:rsid w:val="00A1154B"/>
    <w:rsid w:val="00A1168D"/>
    <w:rsid w:val="00A13973"/>
    <w:rsid w:val="00A13F90"/>
    <w:rsid w:val="00A17CD1"/>
    <w:rsid w:val="00A36F90"/>
    <w:rsid w:val="00A4392B"/>
    <w:rsid w:val="00A55D4F"/>
    <w:rsid w:val="00A60E1B"/>
    <w:rsid w:val="00A65D55"/>
    <w:rsid w:val="00A70703"/>
    <w:rsid w:val="00A81D1B"/>
    <w:rsid w:val="00AA0548"/>
    <w:rsid w:val="00AA751F"/>
    <w:rsid w:val="00AC23B7"/>
    <w:rsid w:val="00AC2670"/>
    <w:rsid w:val="00AC3F1B"/>
    <w:rsid w:val="00AC6E7B"/>
    <w:rsid w:val="00AD7988"/>
    <w:rsid w:val="00AD79C6"/>
    <w:rsid w:val="00AE10E2"/>
    <w:rsid w:val="00AE2620"/>
    <w:rsid w:val="00AE5010"/>
    <w:rsid w:val="00AF45D6"/>
    <w:rsid w:val="00B00B22"/>
    <w:rsid w:val="00B039F2"/>
    <w:rsid w:val="00B0472F"/>
    <w:rsid w:val="00B04DF2"/>
    <w:rsid w:val="00B11365"/>
    <w:rsid w:val="00B14F03"/>
    <w:rsid w:val="00B2192D"/>
    <w:rsid w:val="00B30FC3"/>
    <w:rsid w:val="00B32EAC"/>
    <w:rsid w:val="00B360F0"/>
    <w:rsid w:val="00B554C1"/>
    <w:rsid w:val="00B55CBD"/>
    <w:rsid w:val="00B60B9E"/>
    <w:rsid w:val="00B61653"/>
    <w:rsid w:val="00B669C1"/>
    <w:rsid w:val="00B714E2"/>
    <w:rsid w:val="00B75D1C"/>
    <w:rsid w:val="00B771F3"/>
    <w:rsid w:val="00B77D81"/>
    <w:rsid w:val="00B8191B"/>
    <w:rsid w:val="00B91A8E"/>
    <w:rsid w:val="00BA4986"/>
    <w:rsid w:val="00BA4D24"/>
    <w:rsid w:val="00BB7992"/>
    <w:rsid w:val="00BD28A8"/>
    <w:rsid w:val="00BD4BA9"/>
    <w:rsid w:val="00BD69EB"/>
    <w:rsid w:val="00BE7E2C"/>
    <w:rsid w:val="00BF658D"/>
    <w:rsid w:val="00BF7A84"/>
    <w:rsid w:val="00C022F1"/>
    <w:rsid w:val="00C036DD"/>
    <w:rsid w:val="00C1396D"/>
    <w:rsid w:val="00C17BEB"/>
    <w:rsid w:val="00C20C8F"/>
    <w:rsid w:val="00C25365"/>
    <w:rsid w:val="00C32DDE"/>
    <w:rsid w:val="00C359E6"/>
    <w:rsid w:val="00C469A6"/>
    <w:rsid w:val="00C52E5B"/>
    <w:rsid w:val="00C712CB"/>
    <w:rsid w:val="00C82B7E"/>
    <w:rsid w:val="00C91921"/>
    <w:rsid w:val="00CA1D63"/>
    <w:rsid w:val="00CA32BD"/>
    <w:rsid w:val="00CA3D47"/>
    <w:rsid w:val="00CC2377"/>
    <w:rsid w:val="00CC705D"/>
    <w:rsid w:val="00CD4093"/>
    <w:rsid w:val="00CD6A18"/>
    <w:rsid w:val="00CD7D06"/>
    <w:rsid w:val="00CE69BF"/>
    <w:rsid w:val="00CF1B77"/>
    <w:rsid w:val="00D00A88"/>
    <w:rsid w:val="00D0125A"/>
    <w:rsid w:val="00D04604"/>
    <w:rsid w:val="00D05246"/>
    <w:rsid w:val="00D06F36"/>
    <w:rsid w:val="00D100EA"/>
    <w:rsid w:val="00D12A5A"/>
    <w:rsid w:val="00D168B8"/>
    <w:rsid w:val="00D338FE"/>
    <w:rsid w:val="00D41487"/>
    <w:rsid w:val="00D50200"/>
    <w:rsid w:val="00D51664"/>
    <w:rsid w:val="00D526B6"/>
    <w:rsid w:val="00D56A07"/>
    <w:rsid w:val="00D606BB"/>
    <w:rsid w:val="00D61B65"/>
    <w:rsid w:val="00D6389E"/>
    <w:rsid w:val="00D64611"/>
    <w:rsid w:val="00D648F2"/>
    <w:rsid w:val="00D65442"/>
    <w:rsid w:val="00D6606F"/>
    <w:rsid w:val="00D704F0"/>
    <w:rsid w:val="00D842EA"/>
    <w:rsid w:val="00D865CD"/>
    <w:rsid w:val="00D9016C"/>
    <w:rsid w:val="00D9438D"/>
    <w:rsid w:val="00D96DF0"/>
    <w:rsid w:val="00DA7F44"/>
    <w:rsid w:val="00DB3C51"/>
    <w:rsid w:val="00DB587E"/>
    <w:rsid w:val="00DB5AE8"/>
    <w:rsid w:val="00DC2907"/>
    <w:rsid w:val="00DC4B24"/>
    <w:rsid w:val="00DC765C"/>
    <w:rsid w:val="00DD0466"/>
    <w:rsid w:val="00DD07F6"/>
    <w:rsid w:val="00DE01B9"/>
    <w:rsid w:val="00DE069B"/>
    <w:rsid w:val="00DE198A"/>
    <w:rsid w:val="00DE6120"/>
    <w:rsid w:val="00DE7192"/>
    <w:rsid w:val="00DE7228"/>
    <w:rsid w:val="00DF76EF"/>
    <w:rsid w:val="00E004E3"/>
    <w:rsid w:val="00E10CAA"/>
    <w:rsid w:val="00E15649"/>
    <w:rsid w:val="00E167AC"/>
    <w:rsid w:val="00E20C8D"/>
    <w:rsid w:val="00E21313"/>
    <w:rsid w:val="00E24597"/>
    <w:rsid w:val="00E32B03"/>
    <w:rsid w:val="00E3632C"/>
    <w:rsid w:val="00E5449E"/>
    <w:rsid w:val="00E559BC"/>
    <w:rsid w:val="00E565EA"/>
    <w:rsid w:val="00E62F76"/>
    <w:rsid w:val="00E63377"/>
    <w:rsid w:val="00E63AEA"/>
    <w:rsid w:val="00E66AC2"/>
    <w:rsid w:val="00E66D87"/>
    <w:rsid w:val="00E70415"/>
    <w:rsid w:val="00E7286B"/>
    <w:rsid w:val="00E74FA1"/>
    <w:rsid w:val="00E75668"/>
    <w:rsid w:val="00E8766B"/>
    <w:rsid w:val="00E87BC1"/>
    <w:rsid w:val="00E9247B"/>
    <w:rsid w:val="00E964AD"/>
    <w:rsid w:val="00EB12E5"/>
    <w:rsid w:val="00EB2E36"/>
    <w:rsid w:val="00EB701D"/>
    <w:rsid w:val="00EC16D6"/>
    <w:rsid w:val="00EC2F54"/>
    <w:rsid w:val="00ED5185"/>
    <w:rsid w:val="00EF054C"/>
    <w:rsid w:val="00EF20C4"/>
    <w:rsid w:val="00F00F77"/>
    <w:rsid w:val="00F10880"/>
    <w:rsid w:val="00F17AA1"/>
    <w:rsid w:val="00F24735"/>
    <w:rsid w:val="00F32266"/>
    <w:rsid w:val="00F46145"/>
    <w:rsid w:val="00F54F26"/>
    <w:rsid w:val="00F655E2"/>
    <w:rsid w:val="00F65FDC"/>
    <w:rsid w:val="00F6635A"/>
    <w:rsid w:val="00F6726C"/>
    <w:rsid w:val="00F731A5"/>
    <w:rsid w:val="00F77BB6"/>
    <w:rsid w:val="00F84F05"/>
    <w:rsid w:val="00F85B20"/>
    <w:rsid w:val="00F92EEE"/>
    <w:rsid w:val="00FA31AA"/>
    <w:rsid w:val="00FA46E0"/>
    <w:rsid w:val="00FB0F1E"/>
    <w:rsid w:val="00FB1BED"/>
    <w:rsid w:val="00FB2260"/>
    <w:rsid w:val="00FB470C"/>
    <w:rsid w:val="00FC062E"/>
    <w:rsid w:val="00FC157E"/>
    <w:rsid w:val="00FD1ACB"/>
    <w:rsid w:val="00FD266D"/>
    <w:rsid w:val="00FD40A4"/>
    <w:rsid w:val="00FD69C0"/>
    <w:rsid w:val="00FE24EA"/>
    <w:rsid w:val="00FE2C98"/>
    <w:rsid w:val="00FF091E"/>
    <w:rsid w:val="00FF3974"/>
    <w:rsid w:val="00FF70C0"/>
    <w:rsid w:val="0194EF7A"/>
    <w:rsid w:val="0640E91E"/>
    <w:rsid w:val="0B49871A"/>
    <w:rsid w:val="0D599938"/>
    <w:rsid w:val="13635FE5"/>
    <w:rsid w:val="13A127C3"/>
    <w:rsid w:val="18735225"/>
    <w:rsid w:val="194A04BC"/>
    <w:rsid w:val="1A3A6BF1"/>
    <w:rsid w:val="1A874AAF"/>
    <w:rsid w:val="1AD50B1C"/>
    <w:rsid w:val="1C59F2AA"/>
    <w:rsid w:val="2D115536"/>
    <w:rsid w:val="2FCD5678"/>
    <w:rsid w:val="30BE1F50"/>
    <w:rsid w:val="331837FE"/>
    <w:rsid w:val="3733ADFC"/>
    <w:rsid w:val="38D15397"/>
    <w:rsid w:val="3BACFFAC"/>
    <w:rsid w:val="3C0007FD"/>
    <w:rsid w:val="3DD0E16F"/>
    <w:rsid w:val="450EB359"/>
    <w:rsid w:val="473B2F6E"/>
    <w:rsid w:val="4D983CF2"/>
    <w:rsid w:val="4EF78FAB"/>
    <w:rsid w:val="53F6D7E1"/>
    <w:rsid w:val="59A5217F"/>
    <w:rsid w:val="5A75A840"/>
    <w:rsid w:val="60D32A97"/>
    <w:rsid w:val="617CD415"/>
    <w:rsid w:val="667D61BE"/>
    <w:rsid w:val="6978399B"/>
    <w:rsid w:val="6D3E5A36"/>
    <w:rsid w:val="700AD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7C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GB" w:eastAsia="en-US"/>
    </w:rPr>
  </w:style>
  <w:style w:type="paragraph" w:styleId="Heading1">
    <w:name w:val="heading 1"/>
    <w:basedOn w:val="Normal"/>
    <w:qFormat/>
    <w:pPr>
      <w:keepNext/>
      <w:numPr>
        <w:numId w:val="1"/>
      </w:numPr>
      <w:tabs>
        <w:tab w:val="left" w:pos="567"/>
      </w:tabs>
      <w:spacing w:before="120" w:after="120" w:line="260" w:lineRule="exact"/>
      <w:outlineLvl w:val="0"/>
    </w:pPr>
    <w:rPr>
      <w:b/>
      <w:color w:val="FFFFFF"/>
      <w:sz w:val="24"/>
    </w:rPr>
  </w:style>
  <w:style w:type="paragraph" w:styleId="Heading2">
    <w:name w:val="heading 2"/>
    <w:basedOn w:val="Normal"/>
    <w:next w:val="Text"/>
    <w:qFormat/>
    <w:pPr>
      <w:keepNext/>
      <w:numPr>
        <w:ilvl w:val="1"/>
        <w:numId w:val="3"/>
      </w:numPr>
      <w:tabs>
        <w:tab w:val="left" w:pos="567"/>
      </w:tabs>
      <w:spacing w:after="260" w:line="260" w:lineRule="exact"/>
      <w:outlineLvl w:val="1"/>
    </w:pPr>
  </w:style>
  <w:style w:type="paragraph" w:styleId="Heading3">
    <w:name w:val="heading 3"/>
    <w:basedOn w:val="Normal"/>
    <w:next w:val="Text"/>
    <w:qFormat/>
    <w:pPr>
      <w:keepNext/>
      <w:numPr>
        <w:ilvl w:val="2"/>
        <w:numId w:val="3"/>
      </w:numPr>
      <w:spacing w:before="260" w:after="130" w:line="360" w:lineRule="exact"/>
      <w:outlineLvl w:val="2"/>
    </w:pPr>
    <w:rPr>
      <w:b/>
      <w:i/>
      <w:position w:val="-4"/>
    </w:rPr>
  </w:style>
  <w:style w:type="paragraph" w:styleId="Heading4">
    <w:name w:val="heading 4"/>
    <w:basedOn w:val="Normal"/>
    <w:next w:val="Text"/>
    <w:qFormat/>
    <w:pPr>
      <w:keepNext/>
      <w:numPr>
        <w:ilvl w:val="3"/>
        <w:numId w:val="3"/>
      </w:numPr>
      <w:spacing w:before="260" w:line="360" w:lineRule="exact"/>
      <w:outlineLvl w:val="3"/>
    </w:pPr>
    <w:rPr>
      <w:i/>
    </w:r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993"/>
      </w:tabs>
      <w:spacing w:after="260" w:line="260" w:lineRule="exact"/>
      <w:ind w:left="567"/>
    </w:pPr>
  </w:style>
  <w:style w:type="paragraph" w:styleId="Header">
    <w:name w:val="header"/>
    <w:basedOn w:val="Normal"/>
    <w:link w:val="HeaderChar"/>
    <w:pPr>
      <w:tabs>
        <w:tab w:val="center" w:pos="4819"/>
        <w:tab w:val="right" w:pos="9071"/>
      </w:tabs>
    </w:pPr>
    <w:rPr>
      <w:lang w:eastAsia="x-none"/>
    </w:rPr>
  </w:style>
  <w:style w:type="paragraph" w:customStyle="1" w:styleId="Subject">
    <w:name w:val="Subject"/>
    <w:basedOn w:val="Normal"/>
    <w:next w:val="Text"/>
    <w:pPr>
      <w:spacing w:after="260"/>
      <w:ind w:right="301"/>
    </w:pPr>
    <w:rPr>
      <w:b/>
      <w:sz w:val="28"/>
    </w:r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rPr>
  </w:style>
  <w:style w:type="paragraph" w:styleId="Caption">
    <w:name w:val="caption"/>
    <w:basedOn w:val="Normal"/>
    <w:next w:val="Normal"/>
    <w:qFormat/>
    <w:pPr>
      <w:ind w:left="720"/>
    </w:pPr>
    <w:rPr>
      <w:rFonts w:ascii="Verdana" w:hAnsi="Verdana"/>
      <w:i/>
      <w:iCs/>
      <w:color w:val="000000"/>
      <w:szCs w:val="24"/>
    </w:rPr>
  </w:style>
  <w:style w:type="paragraph" w:styleId="BodyText3">
    <w:name w:val="Body Text 3"/>
    <w:basedOn w:val="Normal"/>
    <w:pPr>
      <w:jc w:val="center"/>
    </w:pPr>
    <w:rPr>
      <w:b/>
      <w:bCs/>
    </w:rPr>
  </w:style>
  <w:style w:type="paragraph" w:customStyle="1" w:styleId="Bullet">
    <w:name w:val="Bullet"/>
    <w:basedOn w:val="Normal"/>
    <w:pPr>
      <w:numPr>
        <w:numId w:val="4"/>
      </w:numPr>
      <w:tabs>
        <w:tab w:val="left" w:pos="284"/>
      </w:tabs>
      <w:spacing w:before="120" w:line="260" w:lineRule="exact"/>
    </w:pPr>
  </w:style>
  <w:style w:type="paragraph" w:customStyle="1" w:styleId="Numbering">
    <w:name w:val="Numbering"/>
    <w:basedOn w:val="Text"/>
    <w:pPr>
      <w:numPr>
        <w:numId w:val="2"/>
      </w:numPr>
      <w:tabs>
        <w:tab w:val="clear" w:pos="993"/>
      </w:tabs>
      <w:spacing w:after="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customStyle="1" w:styleId="Double">
    <w:name w:val="Double"/>
    <w:basedOn w:val="Normal"/>
    <w:pPr>
      <w:spacing w:after="130"/>
      <w:jc w:val="right"/>
    </w:pPr>
    <w:rPr>
      <w:position w:val="6"/>
      <w:u w:val="double"/>
    </w:rPr>
  </w:style>
  <w:style w:type="paragraph" w:customStyle="1" w:styleId="Single">
    <w:name w:val="Single"/>
    <w:basedOn w:val="Normal"/>
    <w:pPr>
      <w:jc w:val="right"/>
    </w:pPr>
    <w:rPr>
      <w:position w:val="18"/>
      <w:u w:val="single"/>
    </w:rPr>
  </w:style>
  <w:style w:type="paragraph" w:customStyle="1" w:styleId="Venue">
    <w:name w:val="Venue"/>
    <w:basedOn w:val="Text"/>
    <w:pPr>
      <w:spacing w:after="240"/>
      <w:ind w:left="0"/>
    </w:pPr>
  </w:style>
  <w:style w:type="paragraph" w:customStyle="1" w:styleId="TextIndent">
    <w:name w:val="Text Indent"/>
    <w:basedOn w:val="Text"/>
    <w:pPr>
      <w:tabs>
        <w:tab w:val="clear" w:pos="993"/>
        <w:tab w:val="left" w:pos="1276"/>
      </w:tabs>
      <w:ind w:left="993"/>
    </w:pPr>
  </w:style>
  <w:style w:type="paragraph" w:customStyle="1" w:styleId="Tablehead">
    <w:name w:val="Tablehead"/>
    <w:basedOn w:val="Normal"/>
    <w:pPr>
      <w:jc w:val="right"/>
    </w:pPr>
    <w:rPr>
      <w:sz w:val="18"/>
    </w:rPr>
  </w:style>
  <w:style w:type="paragraph" w:customStyle="1" w:styleId="Tablenums">
    <w:name w:val="Tablenums"/>
    <w:basedOn w:val="Normal"/>
    <w:pPr>
      <w:tabs>
        <w:tab w:val="decimal" w:pos="765"/>
      </w:tabs>
    </w:pPr>
    <w:rPr>
      <w:sz w:val="18"/>
    </w:rPr>
  </w:style>
  <w:style w:type="paragraph" w:customStyle="1" w:styleId="Tabletext">
    <w:name w:val="Tabletext"/>
    <w:basedOn w:val="Normal"/>
    <w:rPr>
      <w:sz w:val="18"/>
    </w:rPr>
  </w:style>
  <w:style w:type="paragraph" w:styleId="BodyText2">
    <w:name w:val="Body Text 2"/>
    <w:basedOn w:val="Normal"/>
    <w:pPr>
      <w:keepLines/>
      <w:jc w:val="both"/>
    </w:pPr>
  </w:style>
  <w:style w:type="character" w:customStyle="1" w:styleId="Date1">
    <w:name w:val="Date1"/>
    <w:rPr>
      <w:rFonts w:ascii="Arial" w:hAnsi="Arial"/>
      <w:b/>
      <w:sz w:val="20"/>
    </w:rPr>
  </w:style>
  <w:style w:type="paragraph" w:customStyle="1" w:styleId="Agendaheading">
    <w:name w:val="Agenda heading"/>
    <w:basedOn w:val="Heading1"/>
    <w:next w:val="Text"/>
    <w:pPr>
      <w:keepNext w:val="0"/>
      <w:numPr>
        <w:numId w:val="0"/>
      </w:numPr>
      <w:tabs>
        <w:tab w:val="left" w:pos="540"/>
      </w:tabs>
      <w:spacing w:before="240"/>
    </w:pPr>
  </w:style>
  <w:style w:type="paragraph" w:customStyle="1" w:styleId="SmallHead">
    <w:name w:val="SmallHead"/>
    <w:basedOn w:val="Normal"/>
    <w:pPr>
      <w:spacing w:before="120" w:after="120"/>
    </w:pPr>
  </w:style>
  <w:style w:type="character" w:customStyle="1" w:styleId="Bold">
    <w:name w:val="Bold"/>
    <w:rPr>
      <w:rFonts w:ascii="Arial" w:hAnsi="Arial"/>
      <w:b/>
    </w:rPr>
  </w:style>
  <w:style w:type="paragraph" w:styleId="BodyText">
    <w:name w:val="Body Text"/>
    <w:basedOn w:val="Normal"/>
    <w:pPr>
      <w:framePr w:w="4140" w:h="1260" w:hSpace="180" w:wrap="around" w:vAnchor="text" w:hAnchor="text" w:x="-512" w:y="-1724"/>
      <w:pBdr>
        <w:top w:val="single" w:sz="6" w:space="7" w:color="000000"/>
        <w:left w:val="single" w:sz="6" w:space="7" w:color="000000"/>
        <w:bottom w:val="single" w:sz="6" w:space="7" w:color="000000"/>
        <w:right w:val="single" w:sz="6" w:space="7" w:color="000000"/>
      </w:pBdr>
      <w:shd w:val="solid" w:color="FFFFFF" w:fill="FFFFFF"/>
    </w:pPr>
    <w:rPr>
      <w:color w:val="FF0000"/>
    </w:rPr>
  </w:style>
  <w:style w:type="paragraph" w:styleId="BodyTextIndent">
    <w:name w:val="Body Text Indent"/>
    <w:basedOn w:val="Normal"/>
    <w:pPr>
      <w:tabs>
        <w:tab w:val="left" w:pos="7020"/>
      </w:tabs>
      <w:ind w:left="360"/>
    </w:pPr>
    <w:rPr>
      <w:rFonts w:ascii="Times New Roman" w:hAnsi="Times New Roman"/>
      <w:sz w:val="24"/>
      <w:szCs w:val="24"/>
    </w:rPr>
  </w:style>
  <w:style w:type="paragraph" w:customStyle="1" w:styleId="Agenda">
    <w:name w:val="Agenda"/>
    <w:basedOn w:val="Normal"/>
    <w:next w:val="Normal"/>
    <w:rPr>
      <w:b/>
      <w:sz w:val="28"/>
    </w:rPr>
  </w:style>
  <w:style w:type="paragraph" w:styleId="BalloonText">
    <w:name w:val="Balloon Text"/>
    <w:basedOn w:val="Normal"/>
    <w:semiHidden/>
    <w:rsid w:val="00356685"/>
    <w:rPr>
      <w:rFonts w:ascii="Tahoma" w:hAnsi="Tahoma" w:cs="Tahoma"/>
      <w:sz w:val="16"/>
      <w:szCs w:val="16"/>
    </w:rPr>
  </w:style>
  <w:style w:type="character" w:customStyle="1" w:styleId="StephanieAlexanderKitchen">
    <w:name w:val="Stephanie Alexander Kitchen"/>
    <w:semiHidden/>
    <w:rsid w:val="008A59FC"/>
    <w:rPr>
      <w:rFonts w:ascii="Arial" w:hAnsi="Arial" w:cs="Arial"/>
      <w:color w:val="auto"/>
      <w:sz w:val="20"/>
      <w:szCs w:val="20"/>
    </w:rPr>
  </w:style>
  <w:style w:type="character" w:styleId="Hyperlink">
    <w:name w:val="Hyperlink"/>
    <w:rsid w:val="008A59FC"/>
    <w:rPr>
      <w:color w:val="0000FF"/>
      <w:u w:val="single"/>
    </w:rPr>
  </w:style>
  <w:style w:type="character" w:customStyle="1" w:styleId="A1">
    <w:name w:val="A1"/>
    <w:rsid w:val="00D56A07"/>
    <w:rPr>
      <w:rFonts w:cs="Abadi MT Condensed Light"/>
      <w:color w:val="000000"/>
      <w:sz w:val="16"/>
      <w:szCs w:val="16"/>
    </w:rPr>
  </w:style>
  <w:style w:type="character" w:styleId="CommentReference">
    <w:name w:val="annotation reference"/>
    <w:semiHidden/>
    <w:rsid w:val="004514F7"/>
    <w:rPr>
      <w:sz w:val="16"/>
      <w:szCs w:val="16"/>
    </w:rPr>
  </w:style>
  <w:style w:type="paragraph" w:styleId="CommentText">
    <w:name w:val="annotation text"/>
    <w:basedOn w:val="Normal"/>
    <w:link w:val="CommentTextChar"/>
    <w:semiHidden/>
    <w:rsid w:val="004514F7"/>
  </w:style>
  <w:style w:type="paragraph" w:styleId="CommentSubject">
    <w:name w:val="annotation subject"/>
    <w:basedOn w:val="CommentText"/>
    <w:next w:val="CommentText"/>
    <w:semiHidden/>
    <w:rsid w:val="004514F7"/>
    <w:rPr>
      <w:b/>
      <w:bCs/>
    </w:rPr>
  </w:style>
  <w:style w:type="table" w:styleId="TableGrid">
    <w:name w:val="Table Grid"/>
    <w:basedOn w:val="TableNormal"/>
    <w:rsid w:val="0091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6DF0"/>
    <w:rPr>
      <w:rFonts w:ascii="Arial" w:hAnsi="Arial"/>
      <w:lang w:val="en-GB"/>
    </w:rPr>
  </w:style>
  <w:style w:type="paragraph" w:styleId="ListParagraph">
    <w:name w:val="List Paragraph"/>
    <w:basedOn w:val="Normal"/>
    <w:uiPriority w:val="34"/>
    <w:qFormat/>
    <w:rsid w:val="007A6BF5"/>
    <w:pPr>
      <w:spacing w:after="200" w:line="276" w:lineRule="auto"/>
      <w:ind w:left="720"/>
      <w:contextualSpacing/>
    </w:pPr>
    <w:rPr>
      <w:rFonts w:ascii="Georgia" w:eastAsia="Calibri" w:hAnsi="Georgia"/>
      <w:sz w:val="22"/>
      <w:szCs w:val="28"/>
      <w:lang w:val="en-US"/>
    </w:rPr>
  </w:style>
  <w:style w:type="character" w:customStyle="1" w:styleId="FooterChar">
    <w:name w:val="Footer Char"/>
    <w:link w:val="Footer"/>
    <w:rsid w:val="00097B1B"/>
    <w:rPr>
      <w:rFonts w:ascii="Arial" w:hAnsi="Arial"/>
      <w:lang w:val="en-GB" w:eastAsia="en-US"/>
    </w:rPr>
  </w:style>
  <w:style w:type="character" w:customStyle="1" w:styleId="CommentTextChar">
    <w:name w:val="Comment Text Char"/>
    <w:link w:val="CommentText"/>
    <w:semiHidden/>
    <w:rsid w:val="00595985"/>
    <w:rPr>
      <w:rFonts w:ascii="Arial" w:hAnsi="Arial"/>
      <w:lang w:val="en-GB" w:eastAsia="en-US"/>
    </w:rPr>
  </w:style>
  <w:style w:type="paragraph" w:styleId="NormalWeb">
    <w:name w:val="Normal (Web)"/>
    <w:basedOn w:val="Normal"/>
    <w:uiPriority w:val="99"/>
    <w:unhideWhenUsed/>
    <w:rsid w:val="00C022F1"/>
    <w:pPr>
      <w:spacing w:before="100" w:beforeAutospacing="1" w:after="100" w:afterAutospacing="1"/>
    </w:pPr>
    <w:rPr>
      <w:rFonts w:ascii="Times New Roman" w:hAnsi="Times New Roman"/>
      <w:sz w:val="24"/>
      <w:szCs w:val="24"/>
      <w:lang w:val="en-AU" w:eastAsia="en-AU"/>
    </w:rPr>
  </w:style>
  <w:style w:type="paragraph" w:customStyle="1" w:styleId="xmsonormal">
    <w:name w:val="x_msonormal"/>
    <w:basedOn w:val="Normal"/>
    <w:rsid w:val="005F2E2D"/>
    <w:pPr>
      <w:spacing w:before="100" w:beforeAutospacing="1" w:after="100" w:afterAutospacing="1"/>
    </w:pPr>
    <w:rPr>
      <w:rFonts w:ascii="Times New Roman" w:hAnsi="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GB" w:eastAsia="en-US"/>
    </w:rPr>
  </w:style>
  <w:style w:type="paragraph" w:styleId="Heading1">
    <w:name w:val="heading 1"/>
    <w:basedOn w:val="Normal"/>
    <w:qFormat/>
    <w:pPr>
      <w:keepNext/>
      <w:numPr>
        <w:numId w:val="1"/>
      </w:numPr>
      <w:tabs>
        <w:tab w:val="left" w:pos="567"/>
      </w:tabs>
      <w:spacing w:before="120" w:after="120" w:line="260" w:lineRule="exact"/>
      <w:outlineLvl w:val="0"/>
    </w:pPr>
    <w:rPr>
      <w:b/>
      <w:color w:val="FFFFFF"/>
      <w:sz w:val="24"/>
    </w:rPr>
  </w:style>
  <w:style w:type="paragraph" w:styleId="Heading2">
    <w:name w:val="heading 2"/>
    <w:basedOn w:val="Normal"/>
    <w:next w:val="Text"/>
    <w:qFormat/>
    <w:pPr>
      <w:keepNext/>
      <w:numPr>
        <w:ilvl w:val="1"/>
        <w:numId w:val="3"/>
      </w:numPr>
      <w:tabs>
        <w:tab w:val="left" w:pos="567"/>
      </w:tabs>
      <w:spacing w:after="260" w:line="260" w:lineRule="exact"/>
      <w:outlineLvl w:val="1"/>
    </w:pPr>
  </w:style>
  <w:style w:type="paragraph" w:styleId="Heading3">
    <w:name w:val="heading 3"/>
    <w:basedOn w:val="Normal"/>
    <w:next w:val="Text"/>
    <w:qFormat/>
    <w:pPr>
      <w:keepNext/>
      <w:numPr>
        <w:ilvl w:val="2"/>
        <w:numId w:val="3"/>
      </w:numPr>
      <w:spacing w:before="260" w:after="130" w:line="360" w:lineRule="exact"/>
      <w:outlineLvl w:val="2"/>
    </w:pPr>
    <w:rPr>
      <w:b/>
      <w:i/>
      <w:position w:val="-4"/>
    </w:rPr>
  </w:style>
  <w:style w:type="paragraph" w:styleId="Heading4">
    <w:name w:val="heading 4"/>
    <w:basedOn w:val="Normal"/>
    <w:next w:val="Text"/>
    <w:qFormat/>
    <w:pPr>
      <w:keepNext/>
      <w:numPr>
        <w:ilvl w:val="3"/>
        <w:numId w:val="3"/>
      </w:numPr>
      <w:spacing w:before="260" w:line="360" w:lineRule="exact"/>
      <w:outlineLvl w:val="3"/>
    </w:pPr>
    <w:rPr>
      <w:i/>
    </w:rPr>
  </w:style>
  <w:style w:type="paragraph" w:styleId="Heading5">
    <w:name w:val="heading 5"/>
    <w:basedOn w:val="Normal"/>
    <w:next w:val="Normal"/>
    <w:qFormat/>
    <w:pPr>
      <w:numPr>
        <w:ilvl w:val="4"/>
        <w:numId w:val="3"/>
      </w:numPr>
      <w:spacing w:before="240" w:after="60"/>
      <w:outlineLvl w:val="4"/>
    </w:pPr>
  </w:style>
  <w:style w:type="paragraph" w:styleId="Heading6">
    <w:name w:val="heading 6"/>
    <w:basedOn w:val="Normal"/>
    <w:next w:val="Normal"/>
    <w:qFormat/>
    <w:pPr>
      <w:numPr>
        <w:ilvl w:val="5"/>
        <w:numId w:val="3"/>
      </w:numPr>
      <w:spacing w:before="240" w:after="60"/>
      <w:outlineLvl w:val="5"/>
    </w:pPr>
    <w:rPr>
      <w:i/>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rPr>
  </w:style>
  <w:style w:type="paragraph" w:styleId="Heading9">
    <w:name w:val="heading 9"/>
    <w:basedOn w:val="Normal"/>
    <w:next w:val="Normal"/>
    <w:qFormat/>
    <w:pPr>
      <w:numPr>
        <w:ilvl w:val="8"/>
        <w:numId w:val="3"/>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tabs>
        <w:tab w:val="left" w:pos="993"/>
      </w:tabs>
      <w:spacing w:after="260" w:line="260" w:lineRule="exact"/>
      <w:ind w:left="567"/>
    </w:pPr>
  </w:style>
  <w:style w:type="paragraph" w:styleId="Header">
    <w:name w:val="header"/>
    <w:basedOn w:val="Normal"/>
    <w:link w:val="HeaderChar"/>
    <w:pPr>
      <w:tabs>
        <w:tab w:val="center" w:pos="4819"/>
        <w:tab w:val="right" w:pos="9071"/>
      </w:tabs>
    </w:pPr>
    <w:rPr>
      <w:lang w:eastAsia="x-none"/>
    </w:rPr>
  </w:style>
  <w:style w:type="paragraph" w:customStyle="1" w:styleId="Subject">
    <w:name w:val="Subject"/>
    <w:basedOn w:val="Normal"/>
    <w:next w:val="Text"/>
    <w:pPr>
      <w:spacing w:after="260"/>
      <w:ind w:right="301"/>
    </w:pPr>
    <w:rPr>
      <w:b/>
      <w:sz w:val="28"/>
    </w:r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rPr>
  </w:style>
  <w:style w:type="paragraph" w:styleId="Caption">
    <w:name w:val="caption"/>
    <w:basedOn w:val="Normal"/>
    <w:next w:val="Normal"/>
    <w:qFormat/>
    <w:pPr>
      <w:ind w:left="720"/>
    </w:pPr>
    <w:rPr>
      <w:rFonts w:ascii="Verdana" w:hAnsi="Verdana"/>
      <w:i/>
      <w:iCs/>
      <w:color w:val="000000"/>
      <w:szCs w:val="24"/>
    </w:rPr>
  </w:style>
  <w:style w:type="paragraph" w:styleId="BodyText3">
    <w:name w:val="Body Text 3"/>
    <w:basedOn w:val="Normal"/>
    <w:pPr>
      <w:jc w:val="center"/>
    </w:pPr>
    <w:rPr>
      <w:b/>
      <w:bCs/>
    </w:rPr>
  </w:style>
  <w:style w:type="paragraph" w:customStyle="1" w:styleId="Bullet">
    <w:name w:val="Bullet"/>
    <w:basedOn w:val="Normal"/>
    <w:pPr>
      <w:numPr>
        <w:numId w:val="4"/>
      </w:numPr>
      <w:tabs>
        <w:tab w:val="left" w:pos="284"/>
      </w:tabs>
      <w:spacing w:before="120" w:line="260" w:lineRule="exact"/>
    </w:pPr>
  </w:style>
  <w:style w:type="paragraph" w:customStyle="1" w:styleId="Numbering">
    <w:name w:val="Numbering"/>
    <w:basedOn w:val="Text"/>
    <w:pPr>
      <w:numPr>
        <w:numId w:val="2"/>
      </w:numPr>
      <w:tabs>
        <w:tab w:val="clear" w:pos="993"/>
      </w:tabs>
      <w:spacing w:after="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customStyle="1" w:styleId="Double">
    <w:name w:val="Double"/>
    <w:basedOn w:val="Normal"/>
    <w:pPr>
      <w:spacing w:after="130"/>
      <w:jc w:val="right"/>
    </w:pPr>
    <w:rPr>
      <w:position w:val="6"/>
      <w:u w:val="double"/>
    </w:rPr>
  </w:style>
  <w:style w:type="paragraph" w:customStyle="1" w:styleId="Single">
    <w:name w:val="Single"/>
    <w:basedOn w:val="Normal"/>
    <w:pPr>
      <w:jc w:val="right"/>
    </w:pPr>
    <w:rPr>
      <w:position w:val="18"/>
      <w:u w:val="single"/>
    </w:rPr>
  </w:style>
  <w:style w:type="paragraph" w:customStyle="1" w:styleId="Venue">
    <w:name w:val="Venue"/>
    <w:basedOn w:val="Text"/>
    <w:pPr>
      <w:spacing w:after="240"/>
      <w:ind w:left="0"/>
    </w:pPr>
  </w:style>
  <w:style w:type="paragraph" w:customStyle="1" w:styleId="TextIndent">
    <w:name w:val="Text Indent"/>
    <w:basedOn w:val="Text"/>
    <w:pPr>
      <w:tabs>
        <w:tab w:val="clear" w:pos="993"/>
        <w:tab w:val="left" w:pos="1276"/>
      </w:tabs>
      <w:ind w:left="993"/>
    </w:pPr>
  </w:style>
  <w:style w:type="paragraph" w:customStyle="1" w:styleId="Tablehead">
    <w:name w:val="Tablehead"/>
    <w:basedOn w:val="Normal"/>
    <w:pPr>
      <w:jc w:val="right"/>
    </w:pPr>
    <w:rPr>
      <w:sz w:val="18"/>
    </w:rPr>
  </w:style>
  <w:style w:type="paragraph" w:customStyle="1" w:styleId="Tablenums">
    <w:name w:val="Tablenums"/>
    <w:basedOn w:val="Normal"/>
    <w:pPr>
      <w:tabs>
        <w:tab w:val="decimal" w:pos="765"/>
      </w:tabs>
    </w:pPr>
    <w:rPr>
      <w:sz w:val="18"/>
    </w:rPr>
  </w:style>
  <w:style w:type="paragraph" w:customStyle="1" w:styleId="Tabletext">
    <w:name w:val="Tabletext"/>
    <w:basedOn w:val="Normal"/>
    <w:rPr>
      <w:sz w:val="18"/>
    </w:rPr>
  </w:style>
  <w:style w:type="paragraph" w:styleId="BodyText2">
    <w:name w:val="Body Text 2"/>
    <w:basedOn w:val="Normal"/>
    <w:pPr>
      <w:keepLines/>
      <w:jc w:val="both"/>
    </w:pPr>
  </w:style>
  <w:style w:type="character" w:customStyle="1" w:styleId="Date1">
    <w:name w:val="Date1"/>
    <w:rPr>
      <w:rFonts w:ascii="Arial" w:hAnsi="Arial"/>
      <w:b/>
      <w:sz w:val="20"/>
    </w:rPr>
  </w:style>
  <w:style w:type="paragraph" w:customStyle="1" w:styleId="Agendaheading">
    <w:name w:val="Agenda heading"/>
    <w:basedOn w:val="Heading1"/>
    <w:next w:val="Text"/>
    <w:pPr>
      <w:keepNext w:val="0"/>
      <w:numPr>
        <w:numId w:val="0"/>
      </w:numPr>
      <w:tabs>
        <w:tab w:val="left" w:pos="540"/>
      </w:tabs>
      <w:spacing w:before="240"/>
    </w:pPr>
  </w:style>
  <w:style w:type="paragraph" w:customStyle="1" w:styleId="SmallHead">
    <w:name w:val="SmallHead"/>
    <w:basedOn w:val="Normal"/>
    <w:pPr>
      <w:spacing w:before="120" w:after="120"/>
    </w:pPr>
  </w:style>
  <w:style w:type="character" w:customStyle="1" w:styleId="Bold">
    <w:name w:val="Bold"/>
    <w:rPr>
      <w:rFonts w:ascii="Arial" w:hAnsi="Arial"/>
      <w:b/>
    </w:rPr>
  </w:style>
  <w:style w:type="paragraph" w:styleId="BodyText">
    <w:name w:val="Body Text"/>
    <w:basedOn w:val="Normal"/>
    <w:pPr>
      <w:framePr w:w="4140" w:h="1260" w:hSpace="180" w:wrap="around" w:vAnchor="text" w:hAnchor="text" w:x="-512" w:y="-1724"/>
      <w:pBdr>
        <w:top w:val="single" w:sz="6" w:space="7" w:color="000000"/>
        <w:left w:val="single" w:sz="6" w:space="7" w:color="000000"/>
        <w:bottom w:val="single" w:sz="6" w:space="7" w:color="000000"/>
        <w:right w:val="single" w:sz="6" w:space="7" w:color="000000"/>
      </w:pBdr>
      <w:shd w:val="solid" w:color="FFFFFF" w:fill="FFFFFF"/>
    </w:pPr>
    <w:rPr>
      <w:color w:val="FF0000"/>
    </w:rPr>
  </w:style>
  <w:style w:type="paragraph" w:styleId="BodyTextIndent">
    <w:name w:val="Body Text Indent"/>
    <w:basedOn w:val="Normal"/>
    <w:pPr>
      <w:tabs>
        <w:tab w:val="left" w:pos="7020"/>
      </w:tabs>
      <w:ind w:left="360"/>
    </w:pPr>
    <w:rPr>
      <w:rFonts w:ascii="Times New Roman" w:hAnsi="Times New Roman"/>
      <w:sz w:val="24"/>
      <w:szCs w:val="24"/>
    </w:rPr>
  </w:style>
  <w:style w:type="paragraph" w:customStyle="1" w:styleId="Agenda">
    <w:name w:val="Agenda"/>
    <w:basedOn w:val="Normal"/>
    <w:next w:val="Normal"/>
    <w:rPr>
      <w:b/>
      <w:sz w:val="28"/>
    </w:rPr>
  </w:style>
  <w:style w:type="paragraph" w:styleId="BalloonText">
    <w:name w:val="Balloon Text"/>
    <w:basedOn w:val="Normal"/>
    <w:semiHidden/>
    <w:rsid w:val="00356685"/>
    <w:rPr>
      <w:rFonts w:ascii="Tahoma" w:hAnsi="Tahoma" w:cs="Tahoma"/>
      <w:sz w:val="16"/>
      <w:szCs w:val="16"/>
    </w:rPr>
  </w:style>
  <w:style w:type="character" w:customStyle="1" w:styleId="StephanieAlexanderKitchen">
    <w:name w:val="Stephanie Alexander Kitchen"/>
    <w:semiHidden/>
    <w:rsid w:val="008A59FC"/>
    <w:rPr>
      <w:rFonts w:ascii="Arial" w:hAnsi="Arial" w:cs="Arial"/>
      <w:color w:val="auto"/>
      <w:sz w:val="20"/>
      <w:szCs w:val="20"/>
    </w:rPr>
  </w:style>
  <w:style w:type="character" w:styleId="Hyperlink">
    <w:name w:val="Hyperlink"/>
    <w:rsid w:val="008A59FC"/>
    <w:rPr>
      <w:color w:val="0000FF"/>
      <w:u w:val="single"/>
    </w:rPr>
  </w:style>
  <w:style w:type="character" w:customStyle="1" w:styleId="A1">
    <w:name w:val="A1"/>
    <w:rsid w:val="00D56A07"/>
    <w:rPr>
      <w:rFonts w:cs="Abadi MT Condensed Light"/>
      <w:color w:val="000000"/>
      <w:sz w:val="16"/>
      <w:szCs w:val="16"/>
    </w:rPr>
  </w:style>
  <w:style w:type="character" w:styleId="CommentReference">
    <w:name w:val="annotation reference"/>
    <w:semiHidden/>
    <w:rsid w:val="004514F7"/>
    <w:rPr>
      <w:sz w:val="16"/>
      <w:szCs w:val="16"/>
    </w:rPr>
  </w:style>
  <w:style w:type="paragraph" w:styleId="CommentText">
    <w:name w:val="annotation text"/>
    <w:basedOn w:val="Normal"/>
    <w:link w:val="CommentTextChar"/>
    <w:semiHidden/>
    <w:rsid w:val="004514F7"/>
  </w:style>
  <w:style w:type="paragraph" w:styleId="CommentSubject">
    <w:name w:val="annotation subject"/>
    <w:basedOn w:val="CommentText"/>
    <w:next w:val="CommentText"/>
    <w:semiHidden/>
    <w:rsid w:val="004514F7"/>
    <w:rPr>
      <w:b/>
      <w:bCs/>
    </w:rPr>
  </w:style>
  <w:style w:type="table" w:styleId="TableGrid">
    <w:name w:val="Table Grid"/>
    <w:basedOn w:val="TableNormal"/>
    <w:rsid w:val="0091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96DF0"/>
    <w:rPr>
      <w:rFonts w:ascii="Arial" w:hAnsi="Arial"/>
      <w:lang w:val="en-GB"/>
    </w:rPr>
  </w:style>
  <w:style w:type="paragraph" w:styleId="ListParagraph">
    <w:name w:val="List Paragraph"/>
    <w:basedOn w:val="Normal"/>
    <w:uiPriority w:val="34"/>
    <w:qFormat/>
    <w:rsid w:val="007A6BF5"/>
    <w:pPr>
      <w:spacing w:after="200" w:line="276" w:lineRule="auto"/>
      <w:ind w:left="720"/>
      <w:contextualSpacing/>
    </w:pPr>
    <w:rPr>
      <w:rFonts w:ascii="Georgia" w:eastAsia="Calibri" w:hAnsi="Georgia"/>
      <w:sz w:val="22"/>
      <w:szCs w:val="28"/>
      <w:lang w:val="en-US"/>
    </w:rPr>
  </w:style>
  <w:style w:type="character" w:customStyle="1" w:styleId="FooterChar">
    <w:name w:val="Footer Char"/>
    <w:link w:val="Footer"/>
    <w:rsid w:val="00097B1B"/>
    <w:rPr>
      <w:rFonts w:ascii="Arial" w:hAnsi="Arial"/>
      <w:lang w:val="en-GB" w:eastAsia="en-US"/>
    </w:rPr>
  </w:style>
  <w:style w:type="character" w:customStyle="1" w:styleId="CommentTextChar">
    <w:name w:val="Comment Text Char"/>
    <w:link w:val="CommentText"/>
    <w:semiHidden/>
    <w:rsid w:val="00595985"/>
    <w:rPr>
      <w:rFonts w:ascii="Arial" w:hAnsi="Arial"/>
      <w:lang w:val="en-GB" w:eastAsia="en-US"/>
    </w:rPr>
  </w:style>
  <w:style w:type="paragraph" w:styleId="NormalWeb">
    <w:name w:val="Normal (Web)"/>
    <w:basedOn w:val="Normal"/>
    <w:uiPriority w:val="99"/>
    <w:unhideWhenUsed/>
    <w:rsid w:val="00C022F1"/>
    <w:pPr>
      <w:spacing w:before="100" w:beforeAutospacing="1" w:after="100" w:afterAutospacing="1"/>
    </w:pPr>
    <w:rPr>
      <w:rFonts w:ascii="Times New Roman" w:hAnsi="Times New Roman"/>
      <w:sz w:val="24"/>
      <w:szCs w:val="24"/>
      <w:lang w:val="en-AU" w:eastAsia="en-AU"/>
    </w:rPr>
  </w:style>
  <w:style w:type="paragraph" w:customStyle="1" w:styleId="xmsonormal">
    <w:name w:val="x_msonormal"/>
    <w:basedOn w:val="Normal"/>
    <w:rsid w:val="005F2E2D"/>
    <w:pPr>
      <w:spacing w:before="100" w:beforeAutospacing="1" w:after="100" w:afterAutospacing="1"/>
    </w:pPr>
    <w:rPr>
      <w:rFonts w:ascii="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938">
      <w:bodyDiv w:val="1"/>
      <w:marLeft w:val="0"/>
      <w:marRight w:val="0"/>
      <w:marTop w:val="0"/>
      <w:marBottom w:val="0"/>
      <w:divBdr>
        <w:top w:val="none" w:sz="0" w:space="0" w:color="auto"/>
        <w:left w:val="none" w:sz="0" w:space="0" w:color="auto"/>
        <w:bottom w:val="none" w:sz="0" w:space="0" w:color="auto"/>
        <w:right w:val="none" w:sz="0" w:space="0" w:color="auto"/>
      </w:divBdr>
    </w:div>
    <w:div w:id="34813235">
      <w:bodyDiv w:val="1"/>
      <w:marLeft w:val="0"/>
      <w:marRight w:val="0"/>
      <w:marTop w:val="0"/>
      <w:marBottom w:val="0"/>
      <w:divBdr>
        <w:top w:val="none" w:sz="0" w:space="0" w:color="auto"/>
        <w:left w:val="none" w:sz="0" w:space="0" w:color="auto"/>
        <w:bottom w:val="none" w:sz="0" w:space="0" w:color="auto"/>
        <w:right w:val="none" w:sz="0" w:space="0" w:color="auto"/>
      </w:divBdr>
    </w:div>
    <w:div w:id="87627866">
      <w:bodyDiv w:val="1"/>
      <w:marLeft w:val="0"/>
      <w:marRight w:val="0"/>
      <w:marTop w:val="0"/>
      <w:marBottom w:val="0"/>
      <w:divBdr>
        <w:top w:val="none" w:sz="0" w:space="0" w:color="auto"/>
        <w:left w:val="none" w:sz="0" w:space="0" w:color="auto"/>
        <w:bottom w:val="none" w:sz="0" w:space="0" w:color="auto"/>
        <w:right w:val="none" w:sz="0" w:space="0" w:color="auto"/>
      </w:divBdr>
    </w:div>
    <w:div w:id="472867896">
      <w:bodyDiv w:val="1"/>
      <w:marLeft w:val="0"/>
      <w:marRight w:val="0"/>
      <w:marTop w:val="0"/>
      <w:marBottom w:val="0"/>
      <w:divBdr>
        <w:top w:val="none" w:sz="0" w:space="0" w:color="auto"/>
        <w:left w:val="none" w:sz="0" w:space="0" w:color="auto"/>
        <w:bottom w:val="none" w:sz="0" w:space="0" w:color="auto"/>
        <w:right w:val="none" w:sz="0" w:space="0" w:color="auto"/>
      </w:divBdr>
    </w:div>
    <w:div w:id="731462916">
      <w:bodyDiv w:val="1"/>
      <w:marLeft w:val="0"/>
      <w:marRight w:val="0"/>
      <w:marTop w:val="0"/>
      <w:marBottom w:val="0"/>
      <w:divBdr>
        <w:top w:val="none" w:sz="0" w:space="0" w:color="auto"/>
        <w:left w:val="none" w:sz="0" w:space="0" w:color="auto"/>
        <w:bottom w:val="none" w:sz="0" w:space="0" w:color="auto"/>
        <w:right w:val="none" w:sz="0" w:space="0" w:color="auto"/>
      </w:divBdr>
    </w:div>
    <w:div w:id="777525810">
      <w:bodyDiv w:val="1"/>
      <w:marLeft w:val="0"/>
      <w:marRight w:val="0"/>
      <w:marTop w:val="0"/>
      <w:marBottom w:val="0"/>
      <w:divBdr>
        <w:top w:val="none" w:sz="0" w:space="0" w:color="auto"/>
        <w:left w:val="none" w:sz="0" w:space="0" w:color="auto"/>
        <w:bottom w:val="none" w:sz="0" w:space="0" w:color="auto"/>
        <w:right w:val="none" w:sz="0" w:space="0" w:color="auto"/>
      </w:divBdr>
    </w:div>
    <w:div w:id="779032441">
      <w:bodyDiv w:val="1"/>
      <w:marLeft w:val="0"/>
      <w:marRight w:val="0"/>
      <w:marTop w:val="0"/>
      <w:marBottom w:val="0"/>
      <w:divBdr>
        <w:top w:val="none" w:sz="0" w:space="0" w:color="auto"/>
        <w:left w:val="none" w:sz="0" w:space="0" w:color="auto"/>
        <w:bottom w:val="none" w:sz="0" w:space="0" w:color="auto"/>
        <w:right w:val="none" w:sz="0" w:space="0" w:color="auto"/>
      </w:divBdr>
    </w:div>
    <w:div w:id="1058087095">
      <w:bodyDiv w:val="1"/>
      <w:marLeft w:val="0"/>
      <w:marRight w:val="0"/>
      <w:marTop w:val="0"/>
      <w:marBottom w:val="0"/>
      <w:divBdr>
        <w:top w:val="none" w:sz="0" w:space="0" w:color="auto"/>
        <w:left w:val="none" w:sz="0" w:space="0" w:color="auto"/>
        <w:bottom w:val="none" w:sz="0" w:space="0" w:color="auto"/>
        <w:right w:val="none" w:sz="0" w:space="0" w:color="auto"/>
      </w:divBdr>
    </w:div>
    <w:div w:id="1378361960">
      <w:bodyDiv w:val="1"/>
      <w:marLeft w:val="0"/>
      <w:marRight w:val="0"/>
      <w:marTop w:val="0"/>
      <w:marBottom w:val="0"/>
      <w:divBdr>
        <w:top w:val="none" w:sz="0" w:space="0" w:color="auto"/>
        <w:left w:val="none" w:sz="0" w:space="0" w:color="auto"/>
        <w:bottom w:val="none" w:sz="0" w:space="0" w:color="auto"/>
        <w:right w:val="none" w:sz="0" w:space="0" w:color="auto"/>
      </w:divBdr>
    </w:div>
    <w:div w:id="1644627142">
      <w:bodyDiv w:val="1"/>
      <w:marLeft w:val="0"/>
      <w:marRight w:val="0"/>
      <w:marTop w:val="0"/>
      <w:marBottom w:val="0"/>
      <w:divBdr>
        <w:top w:val="none" w:sz="0" w:space="0" w:color="auto"/>
        <w:left w:val="none" w:sz="0" w:space="0" w:color="auto"/>
        <w:bottom w:val="none" w:sz="0" w:space="0" w:color="auto"/>
        <w:right w:val="none" w:sz="0" w:space="0" w:color="auto"/>
      </w:divBdr>
    </w:div>
    <w:div w:id="20295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f385b561fe4d46fe"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e9a4247820a64267" Type="http://schemas.microsoft.com/office/2011/relationships/people" Target="people.xml"/><Relationship Id="Re473123582524b96"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88b2aee51dff477e"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jackson\Application%20Data\Microsoft\Templates\iSOFT%20Templates\iSOFT%20Agenda%20-%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A212-E31D-44C8-8E4C-62C87CF83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iSOFT Agenda - external</Template>
  <TotalTime>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HR-FMS-001B</vt:lpstr>
    </vt:vector>
  </TitlesOfParts>
  <Manager>Tim Whiston</Manager>
  <Company>iSOFT</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HR-FMS-001B</dc:title>
  <dc:subject>Job Profile with Guidelines</dc:subject>
  <dc:creator>DmeAuthor</dc:creator>
  <cp:keywords/>
  <cp:lastModifiedBy>Melissa</cp:lastModifiedBy>
  <cp:revision>30</cp:revision>
  <cp:lastPrinted>2016-03-24T18:19:00Z</cp:lastPrinted>
  <dcterms:created xsi:type="dcterms:W3CDTF">2020-07-15T01:59:00Z</dcterms:created>
  <dcterms:modified xsi:type="dcterms:W3CDTF">2020-07-20T06:12:00Z</dcterms:modified>
</cp:coreProperties>
</file>